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15C9" w:rsidRPr="00736F11" w:rsidRDefault="00BA15C9" w:rsidP="00C918B9">
      <w:pPr>
        <w:spacing w:before="120"/>
      </w:pPr>
    </w:p>
    <w:tbl>
      <w:tblPr>
        <w:tblW w:w="914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00" w:firstRow="0" w:lastRow="0" w:firstColumn="0" w:lastColumn="0" w:noHBand="0" w:noVBand="0"/>
      </w:tblPr>
      <w:tblGrid>
        <w:gridCol w:w="4465"/>
        <w:gridCol w:w="4677"/>
      </w:tblGrid>
      <w:tr w:rsidR="00736F11" w:rsidRPr="00736F11">
        <w:tc>
          <w:tcPr>
            <w:tcW w:w="9142" w:type="dxa"/>
            <w:gridSpan w:val="2"/>
            <w:tcBorders>
              <w:bottom w:val="nil"/>
            </w:tcBorders>
            <w:vAlign w:val="center"/>
          </w:tcPr>
          <w:p w:rsidR="00BA15C9" w:rsidRPr="00736F11" w:rsidRDefault="00BA15C9" w:rsidP="00B30BF5">
            <w:pPr>
              <w:spacing w:before="120"/>
              <w:jc w:val="center"/>
              <w:rPr>
                <w:sz w:val="20"/>
              </w:rPr>
            </w:pPr>
            <w:r w:rsidRPr="00736F11">
              <w:rPr>
                <w:sz w:val="20"/>
              </w:rPr>
              <w:t>Základní škola Frýdek-Místek,</w:t>
            </w:r>
            <w:r w:rsidR="002545B0" w:rsidRPr="00736F11">
              <w:rPr>
                <w:sz w:val="20"/>
              </w:rPr>
              <w:t xml:space="preserve"> </w:t>
            </w:r>
            <w:r w:rsidRPr="00736F11">
              <w:rPr>
                <w:sz w:val="20"/>
              </w:rPr>
              <w:t>Pionýrů 400</w:t>
            </w:r>
            <w:r w:rsidR="00B30BF5" w:rsidRPr="00736F11">
              <w:rPr>
                <w:sz w:val="20"/>
              </w:rPr>
              <w:t>, příspěvková organizace</w:t>
            </w:r>
            <w:r w:rsidR="0062771B" w:rsidRPr="00736F11">
              <w:rPr>
                <w:sz w:val="20"/>
              </w:rPr>
              <w:t xml:space="preserve"> </w:t>
            </w:r>
          </w:p>
        </w:tc>
      </w:tr>
      <w:tr w:rsidR="00736F11" w:rsidRPr="00736F11">
        <w:tc>
          <w:tcPr>
            <w:tcW w:w="9142" w:type="dxa"/>
            <w:gridSpan w:val="2"/>
            <w:vAlign w:val="center"/>
          </w:tcPr>
          <w:p w:rsidR="00BA15C9" w:rsidRPr="00736F11" w:rsidRDefault="00BA15C9" w:rsidP="00C918B9">
            <w:pPr>
              <w:spacing w:before="120" w:line="240" w:lineRule="atLeast"/>
              <w:jc w:val="center"/>
              <w:rPr>
                <w:sz w:val="20"/>
              </w:rPr>
            </w:pPr>
            <w:proofErr w:type="gramStart"/>
            <w:r w:rsidRPr="00736F11">
              <w:rPr>
                <w:b/>
                <w:sz w:val="20"/>
              </w:rPr>
              <w:t>ORGANIZAČNÍ  ŘÁD</w:t>
            </w:r>
            <w:proofErr w:type="gramEnd"/>
            <w:r w:rsidRPr="00736F11">
              <w:rPr>
                <w:b/>
                <w:sz w:val="20"/>
              </w:rPr>
              <w:t xml:space="preserve">  ŠKOLY</w:t>
            </w:r>
          </w:p>
        </w:tc>
      </w:tr>
      <w:tr w:rsidR="00736F11" w:rsidRPr="00736F11">
        <w:tc>
          <w:tcPr>
            <w:tcW w:w="9142" w:type="dxa"/>
            <w:gridSpan w:val="2"/>
            <w:vAlign w:val="center"/>
          </w:tcPr>
          <w:p w:rsidR="00BA15C9" w:rsidRPr="00736F11" w:rsidRDefault="00B30BF5" w:rsidP="00B30BF5">
            <w:pPr>
              <w:spacing w:before="120" w:line="240" w:lineRule="atLeast"/>
              <w:jc w:val="center"/>
              <w:rPr>
                <w:b/>
                <w:sz w:val="20"/>
              </w:rPr>
            </w:pPr>
            <w:r w:rsidRPr="00736F11">
              <w:rPr>
                <w:sz w:val="20"/>
              </w:rPr>
              <w:t>část</w:t>
            </w:r>
            <w:r w:rsidRPr="00736F11">
              <w:rPr>
                <w:b/>
                <w:sz w:val="20"/>
              </w:rPr>
              <w:t>: ŠKOLNÍ ŘÁD</w:t>
            </w:r>
          </w:p>
        </w:tc>
      </w:tr>
      <w:tr w:rsidR="00736F11" w:rsidRPr="00736F11">
        <w:tc>
          <w:tcPr>
            <w:tcW w:w="9142" w:type="dxa"/>
            <w:gridSpan w:val="2"/>
            <w:vAlign w:val="center"/>
          </w:tcPr>
          <w:p w:rsidR="00B30BF5" w:rsidRPr="00736F11" w:rsidRDefault="00B30BF5" w:rsidP="008112FB">
            <w:pPr>
              <w:spacing w:before="120" w:line="240" w:lineRule="atLeast"/>
              <w:jc w:val="center"/>
              <w:rPr>
                <w:sz w:val="20"/>
              </w:rPr>
            </w:pPr>
            <w:r w:rsidRPr="00736F11">
              <w:rPr>
                <w:sz w:val="20"/>
              </w:rPr>
              <w:t xml:space="preserve">příloha 1: </w:t>
            </w:r>
            <w:r w:rsidRPr="00736F11">
              <w:rPr>
                <w:b/>
                <w:caps/>
                <w:sz w:val="20"/>
              </w:rPr>
              <w:t xml:space="preserve"> </w:t>
            </w:r>
            <w:r w:rsidR="008112FB" w:rsidRPr="00D85158">
              <w:rPr>
                <w:b/>
                <w:caps/>
                <w:sz w:val="20"/>
              </w:rPr>
              <w:t>PRAVIDLA PRO HODNOCENÍ VÝSLEDKŮ VZDĚLÁVÁNÍ ŽÁKŮ</w:t>
            </w:r>
          </w:p>
        </w:tc>
      </w:tr>
      <w:tr w:rsidR="00736F11" w:rsidRPr="00736F11">
        <w:tc>
          <w:tcPr>
            <w:tcW w:w="4465" w:type="dxa"/>
            <w:vAlign w:val="center"/>
          </w:tcPr>
          <w:p w:rsidR="00BA15C9" w:rsidRPr="00736F11" w:rsidRDefault="00BA15C9" w:rsidP="00B30BF5">
            <w:pPr>
              <w:tabs>
                <w:tab w:val="left" w:pos="2529"/>
              </w:tabs>
              <w:spacing w:before="120" w:line="240" w:lineRule="atLeast"/>
              <w:rPr>
                <w:sz w:val="20"/>
              </w:rPr>
            </w:pPr>
            <w:r w:rsidRPr="00736F11">
              <w:rPr>
                <w:sz w:val="20"/>
              </w:rPr>
              <w:t>Č.</w:t>
            </w:r>
            <w:r w:rsidR="002545B0" w:rsidRPr="00736F11">
              <w:rPr>
                <w:sz w:val="20"/>
              </w:rPr>
              <w:t xml:space="preserve"> </w:t>
            </w:r>
            <w:r w:rsidRPr="00736F11">
              <w:rPr>
                <w:sz w:val="20"/>
              </w:rPr>
              <w:t>j.:</w:t>
            </w:r>
            <w:r w:rsidR="008D3FB6" w:rsidRPr="00736F11">
              <w:rPr>
                <w:sz w:val="20"/>
              </w:rPr>
              <w:t xml:space="preserve">        Skartační znak</w:t>
            </w:r>
          </w:p>
        </w:tc>
        <w:tc>
          <w:tcPr>
            <w:tcW w:w="4677" w:type="dxa"/>
            <w:vAlign w:val="center"/>
          </w:tcPr>
          <w:p w:rsidR="00547CD9" w:rsidRPr="00736F11" w:rsidRDefault="00E73A2E" w:rsidP="00E73A2E">
            <w:pPr>
              <w:spacing w:before="120" w:line="240" w:lineRule="atLeast"/>
              <w:rPr>
                <w:sz w:val="20"/>
              </w:rPr>
            </w:pPr>
            <w:proofErr w:type="gramStart"/>
            <w:r>
              <w:rPr>
                <w:sz w:val="20"/>
              </w:rPr>
              <w:t>ZS6 ...../2017</w:t>
            </w:r>
            <w:proofErr w:type="gramEnd"/>
            <w:r w:rsidR="008D3FB6" w:rsidRPr="00736F11">
              <w:rPr>
                <w:sz w:val="20"/>
              </w:rPr>
              <w:t xml:space="preserve">           A</w:t>
            </w:r>
            <w:r w:rsidR="00E00D87" w:rsidRPr="00736F11">
              <w:rPr>
                <w:sz w:val="20"/>
              </w:rPr>
              <w:t>10</w:t>
            </w:r>
          </w:p>
        </w:tc>
      </w:tr>
      <w:tr w:rsidR="00736F11" w:rsidRPr="00736F11">
        <w:tc>
          <w:tcPr>
            <w:tcW w:w="4465" w:type="dxa"/>
            <w:vAlign w:val="center"/>
          </w:tcPr>
          <w:p w:rsidR="00BA15C9" w:rsidRPr="00736F11" w:rsidRDefault="00BA15C9" w:rsidP="00C918B9">
            <w:pPr>
              <w:spacing w:before="120" w:line="240" w:lineRule="atLeast"/>
              <w:rPr>
                <w:sz w:val="20"/>
              </w:rPr>
            </w:pPr>
            <w:r w:rsidRPr="00736F11">
              <w:rPr>
                <w:sz w:val="20"/>
              </w:rPr>
              <w:t>Vypracoval:</w:t>
            </w:r>
          </w:p>
        </w:tc>
        <w:tc>
          <w:tcPr>
            <w:tcW w:w="4677" w:type="dxa"/>
            <w:vAlign w:val="center"/>
          </w:tcPr>
          <w:p w:rsidR="002545B0" w:rsidRPr="00736F11" w:rsidRDefault="00BA15C9" w:rsidP="00C918B9">
            <w:pPr>
              <w:pStyle w:val="DefinitionTerm"/>
              <w:widowControl/>
              <w:spacing w:before="120" w:line="240" w:lineRule="atLeast"/>
              <w:rPr>
                <w:sz w:val="20"/>
              </w:rPr>
            </w:pPr>
            <w:r w:rsidRPr="00736F11">
              <w:rPr>
                <w:sz w:val="20"/>
              </w:rPr>
              <w:t xml:space="preserve">Mgr. </w:t>
            </w:r>
            <w:r w:rsidR="008D3FB6" w:rsidRPr="00736F11">
              <w:rPr>
                <w:sz w:val="20"/>
              </w:rPr>
              <w:t>Lukáš Synek</w:t>
            </w:r>
            <w:r w:rsidRPr="00736F11">
              <w:rPr>
                <w:sz w:val="20"/>
              </w:rPr>
              <w:t xml:space="preserve">, ředitel školy </w:t>
            </w:r>
          </w:p>
        </w:tc>
      </w:tr>
      <w:tr w:rsidR="00736F11" w:rsidRPr="00736F11">
        <w:tc>
          <w:tcPr>
            <w:tcW w:w="4465" w:type="dxa"/>
            <w:vAlign w:val="center"/>
          </w:tcPr>
          <w:p w:rsidR="00BA15C9" w:rsidRPr="00736F11" w:rsidRDefault="00BA15C9" w:rsidP="00C918B9">
            <w:pPr>
              <w:spacing w:before="120" w:line="240" w:lineRule="atLeast"/>
              <w:rPr>
                <w:sz w:val="20"/>
              </w:rPr>
            </w:pPr>
            <w:r w:rsidRPr="00736F11">
              <w:rPr>
                <w:sz w:val="20"/>
              </w:rPr>
              <w:t>Schválil:</w:t>
            </w:r>
          </w:p>
        </w:tc>
        <w:tc>
          <w:tcPr>
            <w:tcW w:w="4677" w:type="dxa"/>
            <w:vAlign w:val="center"/>
          </w:tcPr>
          <w:p w:rsidR="00BA15C9" w:rsidRPr="00736F11" w:rsidRDefault="008D3FB6" w:rsidP="00C918B9">
            <w:pPr>
              <w:spacing w:before="120" w:line="240" w:lineRule="atLeast"/>
              <w:rPr>
                <w:sz w:val="20"/>
              </w:rPr>
            </w:pPr>
            <w:r w:rsidRPr="00736F11">
              <w:rPr>
                <w:sz w:val="20"/>
              </w:rPr>
              <w:t xml:space="preserve">Mgr. Lukáš Synek, ředitel školy, </w:t>
            </w:r>
            <w:r w:rsidR="00190F45" w:rsidRPr="00736F11">
              <w:rPr>
                <w:sz w:val="20"/>
              </w:rPr>
              <w:t>Školská rada</w:t>
            </w:r>
          </w:p>
        </w:tc>
      </w:tr>
      <w:tr w:rsidR="00736F11" w:rsidRPr="00736F11">
        <w:trPr>
          <w:trHeight w:val="20"/>
        </w:trPr>
        <w:tc>
          <w:tcPr>
            <w:tcW w:w="4465" w:type="dxa"/>
            <w:vAlign w:val="center"/>
          </w:tcPr>
          <w:p w:rsidR="00BA15C9" w:rsidRPr="00736F11" w:rsidRDefault="00BA15C9" w:rsidP="00C918B9">
            <w:pPr>
              <w:spacing w:before="120" w:line="240" w:lineRule="atLeast"/>
              <w:rPr>
                <w:sz w:val="20"/>
              </w:rPr>
            </w:pPr>
            <w:r w:rsidRPr="00736F11">
              <w:rPr>
                <w:sz w:val="20"/>
              </w:rPr>
              <w:t>Pedagogická rada projednala dne</w:t>
            </w:r>
            <w:r w:rsidR="002545B0" w:rsidRPr="00736F11">
              <w:rPr>
                <w:sz w:val="20"/>
              </w:rPr>
              <w:t>:</w:t>
            </w:r>
          </w:p>
        </w:tc>
        <w:tc>
          <w:tcPr>
            <w:tcW w:w="4677" w:type="dxa"/>
            <w:vAlign w:val="center"/>
          </w:tcPr>
          <w:p w:rsidR="00BA15C9" w:rsidRPr="00736F11" w:rsidRDefault="00AF6F81" w:rsidP="00E73A2E">
            <w:pPr>
              <w:spacing w:before="120" w:line="240" w:lineRule="atLeast"/>
              <w:rPr>
                <w:sz w:val="20"/>
              </w:rPr>
            </w:pPr>
            <w:r w:rsidRPr="00736F11">
              <w:rPr>
                <w:sz w:val="20"/>
              </w:rPr>
              <w:t xml:space="preserve">1. </w:t>
            </w:r>
            <w:proofErr w:type="gramStart"/>
            <w:r w:rsidR="00E73A2E">
              <w:rPr>
                <w:sz w:val="20"/>
              </w:rPr>
              <w:t xml:space="preserve">září </w:t>
            </w:r>
            <w:r w:rsidRPr="00736F11">
              <w:rPr>
                <w:sz w:val="20"/>
              </w:rPr>
              <w:t xml:space="preserve"> 201</w:t>
            </w:r>
            <w:r w:rsidR="00E73A2E">
              <w:rPr>
                <w:sz w:val="20"/>
              </w:rPr>
              <w:t>7</w:t>
            </w:r>
            <w:proofErr w:type="gramEnd"/>
          </w:p>
        </w:tc>
      </w:tr>
      <w:tr w:rsidR="00736F11" w:rsidRPr="00736F11">
        <w:trPr>
          <w:trHeight w:val="20"/>
        </w:trPr>
        <w:tc>
          <w:tcPr>
            <w:tcW w:w="4465" w:type="dxa"/>
            <w:vAlign w:val="center"/>
          </w:tcPr>
          <w:p w:rsidR="00BA15C9" w:rsidRPr="00736F11" w:rsidRDefault="00BA15C9" w:rsidP="00C918B9">
            <w:pPr>
              <w:spacing w:before="120" w:line="240" w:lineRule="atLeast"/>
              <w:rPr>
                <w:sz w:val="20"/>
              </w:rPr>
            </w:pPr>
            <w:r w:rsidRPr="00736F11">
              <w:rPr>
                <w:sz w:val="20"/>
              </w:rPr>
              <w:t>Směrnice nabývá platnosti ode dne:</w:t>
            </w:r>
          </w:p>
        </w:tc>
        <w:tc>
          <w:tcPr>
            <w:tcW w:w="4677" w:type="dxa"/>
            <w:vAlign w:val="center"/>
          </w:tcPr>
          <w:p w:rsidR="00BA15C9" w:rsidRPr="00736F11" w:rsidRDefault="00E73A2E" w:rsidP="0092372A">
            <w:pPr>
              <w:spacing w:before="120" w:line="240" w:lineRule="atLeast"/>
              <w:rPr>
                <w:sz w:val="20"/>
              </w:rPr>
            </w:pPr>
            <w:r w:rsidRPr="00736F11">
              <w:rPr>
                <w:sz w:val="20"/>
              </w:rPr>
              <w:t xml:space="preserve">1. </w:t>
            </w:r>
            <w:proofErr w:type="gramStart"/>
            <w:r>
              <w:rPr>
                <w:sz w:val="20"/>
              </w:rPr>
              <w:t xml:space="preserve">září </w:t>
            </w:r>
            <w:r w:rsidRPr="00736F11">
              <w:rPr>
                <w:sz w:val="20"/>
              </w:rPr>
              <w:t xml:space="preserve"> 201</w:t>
            </w:r>
            <w:r>
              <w:rPr>
                <w:sz w:val="20"/>
              </w:rPr>
              <w:t>7</w:t>
            </w:r>
            <w:proofErr w:type="gramEnd"/>
          </w:p>
        </w:tc>
      </w:tr>
      <w:tr w:rsidR="00736F11" w:rsidRPr="00736F11">
        <w:trPr>
          <w:trHeight w:val="20"/>
        </w:trPr>
        <w:tc>
          <w:tcPr>
            <w:tcW w:w="4465" w:type="dxa"/>
            <w:vAlign w:val="center"/>
          </w:tcPr>
          <w:p w:rsidR="00BA15C9" w:rsidRPr="00736F11" w:rsidRDefault="00BA15C9" w:rsidP="00C918B9">
            <w:pPr>
              <w:spacing w:before="120" w:line="240" w:lineRule="atLeast"/>
              <w:rPr>
                <w:sz w:val="20"/>
              </w:rPr>
            </w:pPr>
            <w:r w:rsidRPr="00736F11">
              <w:rPr>
                <w:sz w:val="20"/>
              </w:rPr>
              <w:t>Směrnice nabývá účinnosti ode dne:</w:t>
            </w:r>
          </w:p>
        </w:tc>
        <w:tc>
          <w:tcPr>
            <w:tcW w:w="4677" w:type="dxa"/>
            <w:vAlign w:val="center"/>
          </w:tcPr>
          <w:p w:rsidR="00BA15C9" w:rsidRPr="00736F11" w:rsidRDefault="00E73A2E" w:rsidP="0092372A">
            <w:pPr>
              <w:spacing w:before="120" w:line="240" w:lineRule="atLeast"/>
              <w:rPr>
                <w:sz w:val="20"/>
              </w:rPr>
            </w:pPr>
            <w:r>
              <w:rPr>
                <w:sz w:val="20"/>
              </w:rPr>
              <w:t>4</w:t>
            </w:r>
            <w:bookmarkStart w:id="0" w:name="_GoBack"/>
            <w:bookmarkEnd w:id="0"/>
            <w:r w:rsidRPr="00736F11">
              <w:rPr>
                <w:sz w:val="20"/>
              </w:rPr>
              <w:t xml:space="preserve">. </w:t>
            </w:r>
            <w:proofErr w:type="gramStart"/>
            <w:r>
              <w:rPr>
                <w:sz w:val="20"/>
              </w:rPr>
              <w:t xml:space="preserve">září </w:t>
            </w:r>
            <w:r w:rsidRPr="00736F11">
              <w:rPr>
                <w:sz w:val="20"/>
              </w:rPr>
              <w:t xml:space="preserve"> 201</w:t>
            </w:r>
            <w:r>
              <w:rPr>
                <w:sz w:val="20"/>
              </w:rPr>
              <w:t>7</w:t>
            </w:r>
            <w:proofErr w:type="gramEnd"/>
          </w:p>
        </w:tc>
      </w:tr>
      <w:tr w:rsidR="00736F11" w:rsidRPr="00736F11">
        <w:trPr>
          <w:trHeight w:val="442"/>
        </w:trPr>
        <w:tc>
          <w:tcPr>
            <w:tcW w:w="9142" w:type="dxa"/>
            <w:gridSpan w:val="2"/>
            <w:vAlign w:val="center"/>
          </w:tcPr>
          <w:p w:rsidR="00BA15C9" w:rsidRPr="00736F11" w:rsidRDefault="00BA15C9" w:rsidP="00C918B9">
            <w:pPr>
              <w:spacing w:before="120"/>
              <w:rPr>
                <w:sz w:val="20"/>
              </w:rPr>
            </w:pPr>
            <w:r w:rsidRPr="00736F11">
              <w:rPr>
                <w:sz w:val="20"/>
              </w:rPr>
              <w:t>Změny ve směrnici jsou prová</w:t>
            </w:r>
            <w:r w:rsidR="0006164C" w:rsidRPr="00736F11">
              <w:rPr>
                <w:sz w:val="20"/>
              </w:rPr>
              <w:t>děny formou</w:t>
            </w:r>
            <w:r w:rsidRPr="00736F11">
              <w:rPr>
                <w:sz w:val="20"/>
              </w:rPr>
              <w:t xml:space="preserve"> číslovaných písemných dodatků, které tvoří součást tohoto předpisu.</w:t>
            </w:r>
          </w:p>
        </w:tc>
      </w:tr>
    </w:tbl>
    <w:p w:rsidR="00BA15C9" w:rsidRPr="00736F11" w:rsidRDefault="00BA15C9" w:rsidP="00F230B4">
      <w:pPr>
        <w:pStyle w:val="Nadpis1"/>
        <w:numPr>
          <w:ilvl w:val="0"/>
          <w:numId w:val="0"/>
        </w:numPr>
      </w:pPr>
      <w:bookmarkStart w:id="1" w:name="_Toc463954689"/>
      <w:r w:rsidRPr="00736F11">
        <w:t>Obecná ustanovení</w:t>
      </w:r>
      <w:bookmarkEnd w:id="1"/>
    </w:p>
    <w:p w:rsidR="00BA15C9" w:rsidRPr="00736F11" w:rsidRDefault="00BA15C9" w:rsidP="00C918B9">
      <w:pPr>
        <w:spacing w:before="120"/>
        <w:jc w:val="both"/>
        <w:rPr>
          <w:rFonts w:asciiTheme="minorHAnsi" w:hAnsiTheme="minorHAnsi"/>
          <w:sz w:val="20"/>
        </w:rPr>
      </w:pPr>
      <w:r w:rsidRPr="00736F11">
        <w:rPr>
          <w:rFonts w:asciiTheme="minorHAnsi" w:hAnsiTheme="minorHAnsi"/>
          <w:sz w:val="20"/>
        </w:rPr>
        <w:t>Na základě ustanovení zákona č. 561/2004 Sb. o předškolním, základním</w:t>
      </w:r>
      <w:r w:rsidR="00521BAE" w:rsidRPr="00736F11">
        <w:rPr>
          <w:rFonts w:asciiTheme="minorHAnsi" w:hAnsiTheme="minorHAnsi"/>
          <w:sz w:val="20"/>
        </w:rPr>
        <w:t>,</w:t>
      </w:r>
      <w:r w:rsidR="00274D97" w:rsidRPr="00736F11">
        <w:rPr>
          <w:rFonts w:asciiTheme="minorHAnsi" w:hAnsiTheme="minorHAnsi"/>
          <w:sz w:val="20"/>
        </w:rPr>
        <w:t xml:space="preserve"> středním, vyšším odborném a </w:t>
      </w:r>
      <w:r w:rsidRPr="00736F11">
        <w:rPr>
          <w:rFonts w:asciiTheme="minorHAnsi" w:hAnsiTheme="minorHAnsi"/>
          <w:sz w:val="20"/>
        </w:rPr>
        <w:t xml:space="preserve">jiném vzdělávání (školský zákon) vydávám jako statutární orgán školy tuto směrnici. </w:t>
      </w:r>
    </w:p>
    <w:p w:rsidR="00BA15C9" w:rsidRPr="00736F11" w:rsidRDefault="00BA15C9" w:rsidP="00C918B9">
      <w:pPr>
        <w:spacing w:before="120"/>
        <w:jc w:val="both"/>
        <w:rPr>
          <w:rFonts w:asciiTheme="minorHAnsi" w:hAnsiTheme="minorHAnsi"/>
          <w:sz w:val="20"/>
        </w:rPr>
      </w:pPr>
      <w:r w:rsidRPr="00736F11">
        <w:rPr>
          <w:rFonts w:asciiTheme="minorHAnsi" w:hAnsiTheme="minorHAnsi"/>
          <w:sz w:val="20"/>
        </w:rPr>
        <w:t>Směrnice je součástí školního řádu školy, podle § 30 odst. (2) školského zákona („Školní řád obsahuje také</w:t>
      </w:r>
      <w:r w:rsidR="0006164C" w:rsidRPr="00736F11">
        <w:rPr>
          <w:rFonts w:asciiTheme="minorHAnsi" w:hAnsiTheme="minorHAnsi"/>
          <w:sz w:val="20"/>
        </w:rPr>
        <w:t xml:space="preserve"> </w:t>
      </w:r>
      <w:r w:rsidRPr="00736F11">
        <w:rPr>
          <w:rFonts w:asciiTheme="minorHAnsi" w:hAnsiTheme="minorHAnsi"/>
          <w:sz w:val="20"/>
        </w:rPr>
        <w:t>pravidla pro hodnocení výsledků vzdělávání žáků a studentů.“).</w:t>
      </w:r>
      <w:r w:rsidR="00521BAE" w:rsidRPr="00736F11">
        <w:rPr>
          <w:rFonts w:asciiTheme="minorHAnsi" w:hAnsiTheme="minorHAnsi"/>
          <w:sz w:val="20"/>
        </w:rPr>
        <w:t xml:space="preserve"> </w:t>
      </w:r>
      <w:r w:rsidR="000C24B2" w:rsidRPr="00736F11">
        <w:rPr>
          <w:rFonts w:asciiTheme="minorHAnsi" w:hAnsiTheme="minorHAnsi"/>
          <w:sz w:val="20"/>
        </w:rPr>
        <w:t>Směrnice je umístěna na webových stránkách</w:t>
      </w:r>
      <w:r w:rsidR="0006164C" w:rsidRPr="00736F11">
        <w:rPr>
          <w:rFonts w:asciiTheme="minorHAnsi" w:hAnsiTheme="minorHAnsi"/>
          <w:sz w:val="20"/>
        </w:rPr>
        <w:t xml:space="preserve"> </w:t>
      </w:r>
      <w:r w:rsidR="000C24B2" w:rsidRPr="00736F11">
        <w:rPr>
          <w:rFonts w:asciiTheme="minorHAnsi" w:hAnsiTheme="minorHAnsi"/>
          <w:sz w:val="20"/>
        </w:rPr>
        <w:t>školy a na přístupném místě školy podle § 30 školského záko</w:t>
      </w:r>
      <w:r w:rsidR="00521BAE" w:rsidRPr="00736F11">
        <w:rPr>
          <w:rFonts w:asciiTheme="minorHAnsi" w:hAnsiTheme="minorHAnsi"/>
          <w:sz w:val="20"/>
        </w:rPr>
        <w:t>na, prokazatelným způsobem s ní</w:t>
      </w:r>
      <w:r w:rsidR="000C24B2" w:rsidRPr="00736F11">
        <w:rPr>
          <w:rFonts w:asciiTheme="minorHAnsi" w:hAnsiTheme="minorHAnsi"/>
          <w:sz w:val="20"/>
        </w:rPr>
        <w:t xml:space="preserve"> byli seznámeni zaměstnanci, žáci školy a byli informováni o je</w:t>
      </w:r>
      <w:r w:rsidR="00190F45" w:rsidRPr="00736F11">
        <w:rPr>
          <w:rFonts w:asciiTheme="minorHAnsi" w:hAnsiTheme="minorHAnsi"/>
          <w:sz w:val="20"/>
        </w:rPr>
        <w:t>jím</w:t>
      </w:r>
      <w:r w:rsidR="000C24B2" w:rsidRPr="00736F11">
        <w:rPr>
          <w:rFonts w:asciiTheme="minorHAnsi" w:hAnsiTheme="minorHAnsi"/>
          <w:sz w:val="20"/>
        </w:rPr>
        <w:t xml:space="preserve"> vydání a obsahu zákonní zástupci žáků.</w:t>
      </w:r>
    </w:p>
    <w:sdt>
      <w:sdtPr>
        <w:rPr>
          <w:rFonts w:ascii="Times New Roman" w:eastAsia="Times New Roman" w:hAnsi="Times New Roman" w:cs="Times New Roman"/>
          <w:b w:val="0"/>
          <w:bCs w:val="0"/>
          <w:color w:val="auto"/>
          <w:sz w:val="20"/>
          <w:szCs w:val="20"/>
        </w:rPr>
        <w:id w:val="-506901459"/>
        <w:docPartObj>
          <w:docPartGallery w:val="Table of Contents"/>
          <w:docPartUnique/>
        </w:docPartObj>
      </w:sdtPr>
      <w:sdtEndPr>
        <w:rPr>
          <w:sz w:val="24"/>
        </w:rPr>
      </w:sdtEndPr>
      <w:sdtContent>
        <w:p w:rsidR="00F230B4" w:rsidRPr="004C4899" w:rsidRDefault="00F230B4">
          <w:pPr>
            <w:pStyle w:val="Nadpisobsahu"/>
            <w:rPr>
              <w:rFonts w:ascii="Times New Roman" w:hAnsi="Times New Roman" w:cs="Times New Roman"/>
              <w:color w:val="auto"/>
              <w:sz w:val="24"/>
              <w:szCs w:val="24"/>
            </w:rPr>
          </w:pPr>
          <w:r w:rsidRPr="004C4899">
            <w:rPr>
              <w:rFonts w:ascii="Times New Roman" w:hAnsi="Times New Roman" w:cs="Times New Roman"/>
              <w:color w:val="auto"/>
              <w:sz w:val="24"/>
              <w:szCs w:val="24"/>
            </w:rPr>
            <w:t>Obsah</w:t>
          </w:r>
        </w:p>
        <w:p w:rsidR="004C4899" w:rsidRDefault="00F230B4">
          <w:pPr>
            <w:pStyle w:val="Obsah1"/>
            <w:rPr>
              <w:rFonts w:asciiTheme="minorHAnsi" w:eastAsiaTheme="minorEastAsia" w:hAnsiTheme="minorHAnsi" w:cstheme="minorBidi"/>
              <w:noProof/>
              <w:sz w:val="22"/>
              <w:szCs w:val="22"/>
            </w:rPr>
          </w:pPr>
          <w:r w:rsidRPr="00736F11">
            <w:rPr>
              <w:sz w:val="20"/>
            </w:rPr>
            <w:fldChar w:fldCharType="begin"/>
          </w:r>
          <w:r w:rsidRPr="00736F11">
            <w:rPr>
              <w:sz w:val="20"/>
            </w:rPr>
            <w:instrText xml:space="preserve"> TOC \o "1-3" \h \z \u </w:instrText>
          </w:r>
          <w:r w:rsidRPr="00736F11">
            <w:rPr>
              <w:sz w:val="20"/>
            </w:rPr>
            <w:fldChar w:fldCharType="separate"/>
          </w:r>
          <w:hyperlink w:anchor="_Toc463954689" w:history="1">
            <w:r w:rsidR="004C4899" w:rsidRPr="00DF0993">
              <w:rPr>
                <w:rStyle w:val="Hypertextovodkaz"/>
                <w:noProof/>
              </w:rPr>
              <w:t>Obecná ustanovení</w:t>
            </w:r>
            <w:r w:rsidR="004C4899">
              <w:rPr>
                <w:noProof/>
                <w:webHidden/>
              </w:rPr>
              <w:tab/>
            </w:r>
            <w:r w:rsidR="004C4899">
              <w:rPr>
                <w:noProof/>
                <w:webHidden/>
              </w:rPr>
              <w:fldChar w:fldCharType="begin"/>
            </w:r>
            <w:r w:rsidR="004C4899">
              <w:rPr>
                <w:noProof/>
                <w:webHidden/>
              </w:rPr>
              <w:instrText xml:space="preserve"> PAGEREF _Toc463954689 \h </w:instrText>
            </w:r>
            <w:r w:rsidR="004C4899">
              <w:rPr>
                <w:noProof/>
                <w:webHidden/>
              </w:rPr>
            </w:r>
            <w:r w:rsidR="004C4899">
              <w:rPr>
                <w:noProof/>
                <w:webHidden/>
              </w:rPr>
              <w:fldChar w:fldCharType="separate"/>
            </w:r>
            <w:r w:rsidR="004C4899">
              <w:rPr>
                <w:noProof/>
                <w:webHidden/>
              </w:rPr>
              <w:t>1</w:t>
            </w:r>
            <w:r w:rsidR="004C4899">
              <w:rPr>
                <w:noProof/>
                <w:webHidden/>
              </w:rPr>
              <w:fldChar w:fldCharType="end"/>
            </w:r>
          </w:hyperlink>
        </w:p>
        <w:p w:rsidR="004C4899" w:rsidRDefault="00910B27">
          <w:pPr>
            <w:pStyle w:val="Obsah1"/>
            <w:rPr>
              <w:rFonts w:asciiTheme="minorHAnsi" w:eastAsiaTheme="minorEastAsia" w:hAnsiTheme="minorHAnsi" w:cstheme="minorBidi"/>
              <w:noProof/>
              <w:sz w:val="22"/>
              <w:szCs w:val="22"/>
            </w:rPr>
          </w:pPr>
          <w:hyperlink w:anchor="_Toc463954690" w:history="1">
            <w:r w:rsidR="004C4899" w:rsidRPr="00DF0993">
              <w:rPr>
                <w:rStyle w:val="Hypertextovodkaz"/>
                <w:noProof/>
              </w:rPr>
              <w:t>I.</w:t>
            </w:r>
            <w:r w:rsidR="004C4899">
              <w:rPr>
                <w:rFonts w:asciiTheme="minorHAnsi" w:eastAsiaTheme="minorEastAsia" w:hAnsiTheme="minorHAnsi" w:cstheme="minorBidi"/>
                <w:noProof/>
                <w:sz w:val="22"/>
                <w:szCs w:val="22"/>
              </w:rPr>
              <w:tab/>
            </w:r>
            <w:r w:rsidR="004C4899" w:rsidRPr="00DF0993">
              <w:rPr>
                <w:rStyle w:val="Hypertextovodkaz"/>
                <w:noProof/>
              </w:rPr>
              <w:t>Zásady hodnocení průběhu a výsledků vzdělávání a chování ve škole a na akcích pořádaných školou, zásady a pravidla pro sebehodnocení žáků</w:t>
            </w:r>
            <w:r w:rsidR="004C4899">
              <w:rPr>
                <w:noProof/>
                <w:webHidden/>
              </w:rPr>
              <w:tab/>
            </w:r>
            <w:r w:rsidR="004C4899">
              <w:rPr>
                <w:noProof/>
                <w:webHidden/>
              </w:rPr>
              <w:fldChar w:fldCharType="begin"/>
            </w:r>
            <w:r w:rsidR="004C4899">
              <w:rPr>
                <w:noProof/>
                <w:webHidden/>
              </w:rPr>
              <w:instrText xml:space="preserve"> PAGEREF _Toc463954690 \h </w:instrText>
            </w:r>
            <w:r w:rsidR="004C4899">
              <w:rPr>
                <w:noProof/>
                <w:webHidden/>
              </w:rPr>
            </w:r>
            <w:r w:rsidR="004C4899">
              <w:rPr>
                <w:noProof/>
                <w:webHidden/>
              </w:rPr>
              <w:fldChar w:fldCharType="separate"/>
            </w:r>
            <w:r w:rsidR="004C4899">
              <w:rPr>
                <w:noProof/>
                <w:webHidden/>
              </w:rPr>
              <w:t>2</w:t>
            </w:r>
            <w:r w:rsidR="004C4899">
              <w:rPr>
                <w:noProof/>
                <w:webHidden/>
              </w:rPr>
              <w:fldChar w:fldCharType="end"/>
            </w:r>
          </w:hyperlink>
        </w:p>
        <w:p w:rsidR="004C4899" w:rsidRDefault="00910B27">
          <w:pPr>
            <w:pStyle w:val="Obsah1"/>
            <w:rPr>
              <w:rFonts w:asciiTheme="minorHAnsi" w:eastAsiaTheme="minorEastAsia" w:hAnsiTheme="minorHAnsi" w:cstheme="minorBidi"/>
              <w:noProof/>
              <w:sz w:val="22"/>
              <w:szCs w:val="22"/>
            </w:rPr>
          </w:pPr>
          <w:hyperlink w:anchor="_Toc463954691" w:history="1">
            <w:r w:rsidR="004C4899" w:rsidRPr="00DF0993">
              <w:rPr>
                <w:rStyle w:val="Hypertextovodkaz"/>
                <w:noProof/>
              </w:rPr>
              <w:t>II.</w:t>
            </w:r>
            <w:r w:rsidR="004C4899">
              <w:rPr>
                <w:rFonts w:asciiTheme="minorHAnsi" w:eastAsiaTheme="minorEastAsia" w:hAnsiTheme="minorHAnsi" w:cstheme="minorBidi"/>
                <w:noProof/>
                <w:sz w:val="22"/>
                <w:szCs w:val="22"/>
              </w:rPr>
              <w:tab/>
            </w:r>
            <w:r w:rsidR="004C4899" w:rsidRPr="00DF0993">
              <w:rPr>
                <w:rStyle w:val="Hypertextovodkaz"/>
                <w:noProof/>
              </w:rPr>
              <w:t>Pravidla a kritéria pro udělování výchovných opatření</w:t>
            </w:r>
            <w:r w:rsidR="004C4899">
              <w:rPr>
                <w:noProof/>
                <w:webHidden/>
              </w:rPr>
              <w:tab/>
            </w:r>
            <w:r w:rsidR="004C4899">
              <w:rPr>
                <w:noProof/>
                <w:webHidden/>
              </w:rPr>
              <w:fldChar w:fldCharType="begin"/>
            </w:r>
            <w:r w:rsidR="004C4899">
              <w:rPr>
                <w:noProof/>
                <w:webHidden/>
              </w:rPr>
              <w:instrText xml:space="preserve"> PAGEREF _Toc463954691 \h </w:instrText>
            </w:r>
            <w:r w:rsidR="004C4899">
              <w:rPr>
                <w:noProof/>
                <w:webHidden/>
              </w:rPr>
            </w:r>
            <w:r w:rsidR="004C4899">
              <w:rPr>
                <w:noProof/>
                <w:webHidden/>
              </w:rPr>
              <w:fldChar w:fldCharType="separate"/>
            </w:r>
            <w:r w:rsidR="004C4899">
              <w:rPr>
                <w:noProof/>
                <w:webHidden/>
              </w:rPr>
              <w:t>3</w:t>
            </w:r>
            <w:r w:rsidR="004C4899">
              <w:rPr>
                <w:noProof/>
                <w:webHidden/>
              </w:rPr>
              <w:fldChar w:fldCharType="end"/>
            </w:r>
          </w:hyperlink>
        </w:p>
        <w:p w:rsidR="004C4899" w:rsidRDefault="00910B27">
          <w:pPr>
            <w:pStyle w:val="Obsah2"/>
            <w:tabs>
              <w:tab w:val="left" w:pos="660"/>
              <w:tab w:val="right" w:leader="dot" w:pos="8778"/>
            </w:tabs>
            <w:rPr>
              <w:rFonts w:asciiTheme="minorHAnsi" w:eastAsiaTheme="minorEastAsia" w:hAnsiTheme="minorHAnsi" w:cstheme="minorBidi"/>
              <w:noProof/>
              <w:sz w:val="22"/>
              <w:szCs w:val="22"/>
            </w:rPr>
          </w:pPr>
          <w:hyperlink w:anchor="_Toc463954692" w:history="1">
            <w:r w:rsidR="004C4899" w:rsidRPr="00DF0993">
              <w:rPr>
                <w:rStyle w:val="Hypertextovodkaz"/>
                <w:noProof/>
              </w:rPr>
              <w:t>1.</w:t>
            </w:r>
            <w:r w:rsidR="004C4899">
              <w:rPr>
                <w:rFonts w:asciiTheme="minorHAnsi" w:eastAsiaTheme="minorEastAsia" w:hAnsiTheme="minorHAnsi" w:cstheme="minorBidi"/>
                <w:noProof/>
                <w:sz w:val="22"/>
                <w:szCs w:val="22"/>
              </w:rPr>
              <w:tab/>
            </w:r>
            <w:r w:rsidR="004C4899" w:rsidRPr="00DF0993">
              <w:rPr>
                <w:rStyle w:val="Hypertextovodkaz"/>
                <w:noProof/>
              </w:rPr>
              <w:t>Pochvaly a jiná ocenění</w:t>
            </w:r>
            <w:r w:rsidR="004C4899">
              <w:rPr>
                <w:noProof/>
                <w:webHidden/>
              </w:rPr>
              <w:tab/>
            </w:r>
            <w:r w:rsidR="004C4899">
              <w:rPr>
                <w:noProof/>
                <w:webHidden/>
              </w:rPr>
              <w:fldChar w:fldCharType="begin"/>
            </w:r>
            <w:r w:rsidR="004C4899">
              <w:rPr>
                <w:noProof/>
                <w:webHidden/>
              </w:rPr>
              <w:instrText xml:space="preserve"> PAGEREF _Toc463954692 \h </w:instrText>
            </w:r>
            <w:r w:rsidR="004C4899">
              <w:rPr>
                <w:noProof/>
                <w:webHidden/>
              </w:rPr>
            </w:r>
            <w:r w:rsidR="004C4899">
              <w:rPr>
                <w:noProof/>
                <w:webHidden/>
              </w:rPr>
              <w:fldChar w:fldCharType="separate"/>
            </w:r>
            <w:r w:rsidR="004C4899">
              <w:rPr>
                <w:noProof/>
                <w:webHidden/>
              </w:rPr>
              <w:t>3</w:t>
            </w:r>
            <w:r w:rsidR="004C4899">
              <w:rPr>
                <w:noProof/>
                <w:webHidden/>
              </w:rPr>
              <w:fldChar w:fldCharType="end"/>
            </w:r>
          </w:hyperlink>
        </w:p>
        <w:p w:rsidR="004C4899" w:rsidRDefault="00910B27">
          <w:pPr>
            <w:pStyle w:val="Obsah2"/>
            <w:tabs>
              <w:tab w:val="left" w:pos="660"/>
              <w:tab w:val="right" w:leader="dot" w:pos="8778"/>
            </w:tabs>
            <w:rPr>
              <w:rFonts w:asciiTheme="minorHAnsi" w:eastAsiaTheme="minorEastAsia" w:hAnsiTheme="minorHAnsi" w:cstheme="minorBidi"/>
              <w:noProof/>
              <w:sz w:val="22"/>
              <w:szCs w:val="22"/>
            </w:rPr>
          </w:pPr>
          <w:hyperlink w:anchor="_Toc463954693" w:history="1">
            <w:r w:rsidR="004C4899" w:rsidRPr="00DF0993">
              <w:rPr>
                <w:rStyle w:val="Hypertextovodkaz"/>
                <w:noProof/>
              </w:rPr>
              <w:t>2.</w:t>
            </w:r>
            <w:r w:rsidR="004C4899">
              <w:rPr>
                <w:rFonts w:asciiTheme="minorHAnsi" w:eastAsiaTheme="minorEastAsia" w:hAnsiTheme="minorHAnsi" w:cstheme="minorBidi"/>
                <w:noProof/>
                <w:sz w:val="22"/>
                <w:szCs w:val="22"/>
              </w:rPr>
              <w:tab/>
            </w:r>
            <w:r w:rsidR="004C4899" w:rsidRPr="00DF0993">
              <w:rPr>
                <w:rStyle w:val="Hypertextovodkaz"/>
                <w:noProof/>
              </w:rPr>
              <w:t>Hodnocení porušování pravidel chování stanovených školním řádem (kázeňská opatření)</w:t>
            </w:r>
            <w:r w:rsidR="004C4899">
              <w:rPr>
                <w:noProof/>
                <w:webHidden/>
              </w:rPr>
              <w:tab/>
            </w:r>
            <w:r w:rsidR="004C4899">
              <w:rPr>
                <w:noProof/>
                <w:webHidden/>
              </w:rPr>
              <w:fldChar w:fldCharType="begin"/>
            </w:r>
            <w:r w:rsidR="004C4899">
              <w:rPr>
                <w:noProof/>
                <w:webHidden/>
              </w:rPr>
              <w:instrText xml:space="preserve"> PAGEREF _Toc463954693 \h </w:instrText>
            </w:r>
            <w:r w:rsidR="004C4899">
              <w:rPr>
                <w:noProof/>
                <w:webHidden/>
              </w:rPr>
            </w:r>
            <w:r w:rsidR="004C4899">
              <w:rPr>
                <w:noProof/>
                <w:webHidden/>
              </w:rPr>
              <w:fldChar w:fldCharType="separate"/>
            </w:r>
            <w:r w:rsidR="004C4899">
              <w:rPr>
                <w:noProof/>
                <w:webHidden/>
              </w:rPr>
              <w:t>3</w:t>
            </w:r>
            <w:r w:rsidR="004C4899">
              <w:rPr>
                <w:noProof/>
                <w:webHidden/>
              </w:rPr>
              <w:fldChar w:fldCharType="end"/>
            </w:r>
          </w:hyperlink>
        </w:p>
        <w:p w:rsidR="004C4899" w:rsidRDefault="00910B27">
          <w:pPr>
            <w:pStyle w:val="Obsah2"/>
            <w:tabs>
              <w:tab w:val="left" w:pos="660"/>
              <w:tab w:val="right" w:leader="dot" w:pos="8778"/>
            </w:tabs>
            <w:rPr>
              <w:rFonts w:asciiTheme="minorHAnsi" w:eastAsiaTheme="minorEastAsia" w:hAnsiTheme="minorHAnsi" w:cstheme="minorBidi"/>
              <w:noProof/>
              <w:sz w:val="22"/>
              <w:szCs w:val="22"/>
            </w:rPr>
          </w:pPr>
          <w:hyperlink w:anchor="_Toc463954694" w:history="1">
            <w:r w:rsidR="004C4899" w:rsidRPr="00DF0993">
              <w:rPr>
                <w:rStyle w:val="Hypertextovodkaz"/>
                <w:noProof/>
              </w:rPr>
              <w:t>3.</w:t>
            </w:r>
            <w:r w:rsidR="004C4899">
              <w:rPr>
                <w:rFonts w:asciiTheme="minorHAnsi" w:eastAsiaTheme="minorEastAsia" w:hAnsiTheme="minorHAnsi" w:cstheme="minorBidi"/>
                <w:noProof/>
                <w:sz w:val="22"/>
                <w:szCs w:val="22"/>
              </w:rPr>
              <w:tab/>
            </w:r>
            <w:r w:rsidR="004C4899" w:rsidRPr="00DF0993">
              <w:rPr>
                <w:rStyle w:val="Hypertextovodkaz"/>
                <w:noProof/>
              </w:rPr>
              <w:t>Zaznamenání pochval TU a ŘŠ, NTU, DTU a DŘŠ</w:t>
            </w:r>
            <w:r w:rsidR="004C4899">
              <w:rPr>
                <w:noProof/>
                <w:webHidden/>
              </w:rPr>
              <w:tab/>
            </w:r>
            <w:r w:rsidR="004C4899">
              <w:rPr>
                <w:noProof/>
                <w:webHidden/>
              </w:rPr>
              <w:fldChar w:fldCharType="begin"/>
            </w:r>
            <w:r w:rsidR="004C4899">
              <w:rPr>
                <w:noProof/>
                <w:webHidden/>
              </w:rPr>
              <w:instrText xml:space="preserve"> PAGEREF _Toc463954694 \h </w:instrText>
            </w:r>
            <w:r w:rsidR="004C4899">
              <w:rPr>
                <w:noProof/>
                <w:webHidden/>
              </w:rPr>
            </w:r>
            <w:r w:rsidR="004C4899">
              <w:rPr>
                <w:noProof/>
                <w:webHidden/>
              </w:rPr>
              <w:fldChar w:fldCharType="separate"/>
            </w:r>
            <w:r w:rsidR="004C4899">
              <w:rPr>
                <w:noProof/>
                <w:webHidden/>
              </w:rPr>
              <w:t>5</w:t>
            </w:r>
            <w:r w:rsidR="004C4899">
              <w:rPr>
                <w:noProof/>
                <w:webHidden/>
              </w:rPr>
              <w:fldChar w:fldCharType="end"/>
            </w:r>
          </w:hyperlink>
        </w:p>
        <w:p w:rsidR="004C4899" w:rsidRDefault="00910B27">
          <w:pPr>
            <w:pStyle w:val="Obsah1"/>
            <w:rPr>
              <w:rFonts w:asciiTheme="minorHAnsi" w:eastAsiaTheme="minorEastAsia" w:hAnsiTheme="minorHAnsi" w:cstheme="minorBidi"/>
              <w:noProof/>
              <w:sz w:val="22"/>
              <w:szCs w:val="22"/>
            </w:rPr>
          </w:pPr>
          <w:hyperlink w:anchor="_Toc463954695" w:history="1">
            <w:r w:rsidR="004C4899" w:rsidRPr="00DF0993">
              <w:rPr>
                <w:rStyle w:val="Hypertextovodkaz"/>
                <w:noProof/>
              </w:rPr>
              <w:t>III.</w:t>
            </w:r>
            <w:r w:rsidR="004C4899">
              <w:rPr>
                <w:rFonts w:asciiTheme="minorHAnsi" w:eastAsiaTheme="minorEastAsia" w:hAnsiTheme="minorHAnsi" w:cstheme="minorBidi"/>
                <w:noProof/>
                <w:sz w:val="22"/>
                <w:szCs w:val="22"/>
              </w:rPr>
              <w:tab/>
            </w:r>
            <w:r w:rsidR="004C4899" w:rsidRPr="00DF0993">
              <w:rPr>
                <w:rStyle w:val="Hypertextovodkaz"/>
                <w:noProof/>
              </w:rPr>
              <w:t>Pravidla pro sebehodnocení žáků</w:t>
            </w:r>
            <w:r w:rsidR="004C4899">
              <w:rPr>
                <w:noProof/>
                <w:webHidden/>
              </w:rPr>
              <w:tab/>
            </w:r>
            <w:r w:rsidR="004C4899">
              <w:rPr>
                <w:noProof/>
                <w:webHidden/>
              </w:rPr>
              <w:fldChar w:fldCharType="begin"/>
            </w:r>
            <w:r w:rsidR="004C4899">
              <w:rPr>
                <w:noProof/>
                <w:webHidden/>
              </w:rPr>
              <w:instrText xml:space="preserve"> PAGEREF _Toc463954695 \h </w:instrText>
            </w:r>
            <w:r w:rsidR="004C4899">
              <w:rPr>
                <w:noProof/>
                <w:webHidden/>
              </w:rPr>
            </w:r>
            <w:r w:rsidR="004C4899">
              <w:rPr>
                <w:noProof/>
                <w:webHidden/>
              </w:rPr>
              <w:fldChar w:fldCharType="separate"/>
            </w:r>
            <w:r w:rsidR="004C4899">
              <w:rPr>
                <w:noProof/>
                <w:webHidden/>
              </w:rPr>
              <w:t>5</w:t>
            </w:r>
            <w:r w:rsidR="004C4899">
              <w:rPr>
                <w:noProof/>
                <w:webHidden/>
              </w:rPr>
              <w:fldChar w:fldCharType="end"/>
            </w:r>
          </w:hyperlink>
        </w:p>
        <w:p w:rsidR="004C4899" w:rsidRDefault="00910B27">
          <w:pPr>
            <w:pStyle w:val="Obsah1"/>
            <w:rPr>
              <w:rFonts w:asciiTheme="minorHAnsi" w:eastAsiaTheme="minorEastAsia" w:hAnsiTheme="minorHAnsi" w:cstheme="minorBidi"/>
              <w:noProof/>
              <w:sz w:val="22"/>
              <w:szCs w:val="22"/>
            </w:rPr>
          </w:pPr>
          <w:hyperlink w:anchor="_Toc463954696" w:history="1">
            <w:r w:rsidR="004C4899" w:rsidRPr="00DF0993">
              <w:rPr>
                <w:rStyle w:val="Hypertextovodkaz"/>
                <w:noProof/>
              </w:rPr>
              <w:t>IV.</w:t>
            </w:r>
            <w:r w:rsidR="004C4899">
              <w:rPr>
                <w:rFonts w:asciiTheme="minorHAnsi" w:eastAsiaTheme="minorEastAsia" w:hAnsiTheme="minorHAnsi" w:cstheme="minorBidi"/>
                <w:noProof/>
                <w:sz w:val="22"/>
                <w:szCs w:val="22"/>
              </w:rPr>
              <w:tab/>
            </w:r>
            <w:r w:rsidR="004C4899" w:rsidRPr="00DF0993">
              <w:rPr>
                <w:rStyle w:val="Hypertextovodkaz"/>
                <w:noProof/>
              </w:rPr>
              <w:t>Stupně hodnocení prospěchu a chování v případě použití klasifikace, zásady pro používání slovního hodnocení</w:t>
            </w:r>
            <w:r w:rsidR="004C4899">
              <w:rPr>
                <w:noProof/>
                <w:webHidden/>
              </w:rPr>
              <w:tab/>
            </w:r>
            <w:r w:rsidR="004C4899">
              <w:rPr>
                <w:noProof/>
                <w:webHidden/>
              </w:rPr>
              <w:fldChar w:fldCharType="begin"/>
            </w:r>
            <w:r w:rsidR="004C4899">
              <w:rPr>
                <w:noProof/>
                <w:webHidden/>
              </w:rPr>
              <w:instrText xml:space="preserve"> PAGEREF _Toc463954696 \h </w:instrText>
            </w:r>
            <w:r w:rsidR="004C4899">
              <w:rPr>
                <w:noProof/>
                <w:webHidden/>
              </w:rPr>
            </w:r>
            <w:r w:rsidR="004C4899">
              <w:rPr>
                <w:noProof/>
                <w:webHidden/>
              </w:rPr>
              <w:fldChar w:fldCharType="separate"/>
            </w:r>
            <w:r w:rsidR="004C4899">
              <w:rPr>
                <w:noProof/>
                <w:webHidden/>
              </w:rPr>
              <w:t>5</w:t>
            </w:r>
            <w:r w:rsidR="004C4899">
              <w:rPr>
                <w:noProof/>
                <w:webHidden/>
              </w:rPr>
              <w:fldChar w:fldCharType="end"/>
            </w:r>
          </w:hyperlink>
        </w:p>
        <w:p w:rsidR="004C4899" w:rsidRDefault="00910B27">
          <w:pPr>
            <w:pStyle w:val="Obsah1"/>
            <w:rPr>
              <w:rFonts w:asciiTheme="minorHAnsi" w:eastAsiaTheme="minorEastAsia" w:hAnsiTheme="minorHAnsi" w:cstheme="minorBidi"/>
              <w:noProof/>
              <w:sz w:val="22"/>
              <w:szCs w:val="22"/>
            </w:rPr>
          </w:pPr>
          <w:hyperlink w:anchor="_Toc463954697" w:history="1">
            <w:r w:rsidR="004C4899" w:rsidRPr="00DF0993">
              <w:rPr>
                <w:rStyle w:val="Hypertextovodkaz"/>
                <w:noProof/>
              </w:rPr>
              <w:t>V.</w:t>
            </w:r>
            <w:r w:rsidR="004C4899">
              <w:rPr>
                <w:rFonts w:asciiTheme="minorHAnsi" w:eastAsiaTheme="minorEastAsia" w:hAnsiTheme="minorHAnsi" w:cstheme="minorBidi"/>
                <w:noProof/>
                <w:sz w:val="22"/>
                <w:szCs w:val="22"/>
              </w:rPr>
              <w:tab/>
            </w:r>
            <w:r w:rsidR="004C4899" w:rsidRPr="00DF0993">
              <w:rPr>
                <w:rStyle w:val="Hypertextovodkaz"/>
                <w:noProof/>
              </w:rPr>
              <w:t>Podrobnosti o komisionálních a opravných zkouškách</w:t>
            </w:r>
            <w:r w:rsidR="004C4899">
              <w:rPr>
                <w:noProof/>
                <w:webHidden/>
              </w:rPr>
              <w:tab/>
            </w:r>
            <w:r w:rsidR="004C4899">
              <w:rPr>
                <w:noProof/>
                <w:webHidden/>
              </w:rPr>
              <w:fldChar w:fldCharType="begin"/>
            </w:r>
            <w:r w:rsidR="004C4899">
              <w:rPr>
                <w:noProof/>
                <w:webHidden/>
              </w:rPr>
              <w:instrText xml:space="preserve"> PAGEREF _Toc463954697 \h </w:instrText>
            </w:r>
            <w:r w:rsidR="004C4899">
              <w:rPr>
                <w:noProof/>
                <w:webHidden/>
              </w:rPr>
            </w:r>
            <w:r w:rsidR="004C4899">
              <w:rPr>
                <w:noProof/>
                <w:webHidden/>
              </w:rPr>
              <w:fldChar w:fldCharType="separate"/>
            </w:r>
            <w:r w:rsidR="004C4899">
              <w:rPr>
                <w:noProof/>
                <w:webHidden/>
              </w:rPr>
              <w:t>11</w:t>
            </w:r>
            <w:r w:rsidR="004C4899">
              <w:rPr>
                <w:noProof/>
                <w:webHidden/>
              </w:rPr>
              <w:fldChar w:fldCharType="end"/>
            </w:r>
          </w:hyperlink>
        </w:p>
        <w:p w:rsidR="004C4899" w:rsidRDefault="00910B27">
          <w:pPr>
            <w:pStyle w:val="Obsah1"/>
            <w:rPr>
              <w:rFonts w:asciiTheme="minorHAnsi" w:eastAsiaTheme="minorEastAsia" w:hAnsiTheme="minorHAnsi" w:cstheme="minorBidi"/>
              <w:noProof/>
              <w:sz w:val="22"/>
              <w:szCs w:val="22"/>
            </w:rPr>
          </w:pPr>
          <w:hyperlink w:anchor="_Toc463954698" w:history="1">
            <w:r w:rsidR="004C4899" w:rsidRPr="00DF0993">
              <w:rPr>
                <w:rStyle w:val="Hypertextovodkaz"/>
                <w:noProof/>
              </w:rPr>
              <w:t>VI.</w:t>
            </w:r>
            <w:r w:rsidR="004C4899">
              <w:rPr>
                <w:rFonts w:asciiTheme="minorHAnsi" w:eastAsiaTheme="minorEastAsia" w:hAnsiTheme="minorHAnsi" w:cstheme="minorBidi"/>
                <w:noProof/>
                <w:sz w:val="22"/>
                <w:szCs w:val="22"/>
              </w:rPr>
              <w:tab/>
            </w:r>
            <w:r w:rsidR="004C4899" w:rsidRPr="00DF0993">
              <w:rPr>
                <w:rStyle w:val="Hypertextovodkaz"/>
                <w:noProof/>
              </w:rPr>
              <w:t>Způsob získávání podkladů pro hodnocení</w:t>
            </w:r>
            <w:r w:rsidR="004C4899">
              <w:rPr>
                <w:noProof/>
                <w:webHidden/>
              </w:rPr>
              <w:tab/>
            </w:r>
            <w:r w:rsidR="004C4899">
              <w:rPr>
                <w:noProof/>
                <w:webHidden/>
              </w:rPr>
              <w:fldChar w:fldCharType="begin"/>
            </w:r>
            <w:r w:rsidR="004C4899">
              <w:rPr>
                <w:noProof/>
                <w:webHidden/>
              </w:rPr>
              <w:instrText xml:space="preserve"> PAGEREF _Toc463954698 \h </w:instrText>
            </w:r>
            <w:r w:rsidR="004C4899">
              <w:rPr>
                <w:noProof/>
                <w:webHidden/>
              </w:rPr>
            </w:r>
            <w:r w:rsidR="004C4899">
              <w:rPr>
                <w:noProof/>
                <w:webHidden/>
              </w:rPr>
              <w:fldChar w:fldCharType="separate"/>
            </w:r>
            <w:r w:rsidR="004C4899">
              <w:rPr>
                <w:noProof/>
                <w:webHidden/>
              </w:rPr>
              <w:t>14</w:t>
            </w:r>
            <w:r w:rsidR="004C4899">
              <w:rPr>
                <w:noProof/>
                <w:webHidden/>
              </w:rPr>
              <w:fldChar w:fldCharType="end"/>
            </w:r>
          </w:hyperlink>
        </w:p>
        <w:p w:rsidR="004C4899" w:rsidRDefault="00910B27">
          <w:pPr>
            <w:pStyle w:val="Obsah1"/>
            <w:rPr>
              <w:rFonts w:asciiTheme="minorHAnsi" w:eastAsiaTheme="minorEastAsia" w:hAnsiTheme="minorHAnsi" w:cstheme="minorBidi"/>
              <w:noProof/>
              <w:sz w:val="22"/>
              <w:szCs w:val="22"/>
            </w:rPr>
          </w:pPr>
          <w:hyperlink w:anchor="_Toc463954699" w:history="1">
            <w:r w:rsidR="004C4899" w:rsidRPr="00DF0993">
              <w:rPr>
                <w:rStyle w:val="Hypertextovodkaz"/>
                <w:noProof/>
              </w:rPr>
              <w:t>VII.</w:t>
            </w:r>
            <w:r w:rsidR="004C4899">
              <w:rPr>
                <w:rFonts w:asciiTheme="minorHAnsi" w:eastAsiaTheme="minorEastAsia" w:hAnsiTheme="minorHAnsi" w:cstheme="minorBidi"/>
                <w:noProof/>
                <w:sz w:val="22"/>
                <w:szCs w:val="22"/>
              </w:rPr>
              <w:tab/>
            </w:r>
            <w:r w:rsidR="004C4899" w:rsidRPr="00DF0993">
              <w:rPr>
                <w:rStyle w:val="Hypertextovodkaz"/>
                <w:noProof/>
              </w:rPr>
              <w:t>Způsob hodnocení žáků se speciálními vzdělávacími potřebami</w:t>
            </w:r>
            <w:r w:rsidR="004C4899">
              <w:rPr>
                <w:noProof/>
                <w:webHidden/>
              </w:rPr>
              <w:tab/>
            </w:r>
            <w:r w:rsidR="004C4899">
              <w:rPr>
                <w:noProof/>
                <w:webHidden/>
              </w:rPr>
              <w:fldChar w:fldCharType="begin"/>
            </w:r>
            <w:r w:rsidR="004C4899">
              <w:rPr>
                <w:noProof/>
                <w:webHidden/>
              </w:rPr>
              <w:instrText xml:space="preserve"> PAGEREF _Toc463954699 \h </w:instrText>
            </w:r>
            <w:r w:rsidR="004C4899">
              <w:rPr>
                <w:noProof/>
                <w:webHidden/>
              </w:rPr>
            </w:r>
            <w:r w:rsidR="004C4899">
              <w:rPr>
                <w:noProof/>
                <w:webHidden/>
              </w:rPr>
              <w:fldChar w:fldCharType="separate"/>
            </w:r>
            <w:r w:rsidR="004C4899">
              <w:rPr>
                <w:noProof/>
                <w:webHidden/>
              </w:rPr>
              <w:t>15</w:t>
            </w:r>
            <w:r w:rsidR="004C4899">
              <w:rPr>
                <w:noProof/>
                <w:webHidden/>
              </w:rPr>
              <w:fldChar w:fldCharType="end"/>
            </w:r>
          </w:hyperlink>
        </w:p>
        <w:p w:rsidR="004C4899" w:rsidRDefault="00910B27">
          <w:pPr>
            <w:pStyle w:val="Obsah1"/>
            <w:rPr>
              <w:rFonts w:asciiTheme="minorHAnsi" w:eastAsiaTheme="minorEastAsia" w:hAnsiTheme="minorHAnsi" w:cstheme="minorBidi"/>
              <w:noProof/>
              <w:sz w:val="22"/>
              <w:szCs w:val="22"/>
            </w:rPr>
          </w:pPr>
          <w:hyperlink w:anchor="_Toc463954700" w:history="1">
            <w:r w:rsidR="004C4899" w:rsidRPr="00DF0993">
              <w:rPr>
                <w:rStyle w:val="Hypertextovodkaz"/>
                <w:noProof/>
              </w:rPr>
              <w:t>Závěrečná ustanovení</w:t>
            </w:r>
            <w:r w:rsidR="004C4899">
              <w:rPr>
                <w:noProof/>
                <w:webHidden/>
              </w:rPr>
              <w:tab/>
            </w:r>
            <w:r w:rsidR="004C4899">
              <w:rPr>
                <w:noProof/>
                <w:webHidden/>
              </w:rPr>
              <w:fldChar w:fldCharType="begin"/>
            </w:r>
            <w:r w:rsidR="004C4899">
              <w:rPr>
                <w:noProof/>
                <w:webHidden/>
              </w:rPr>
              <w:instrText xml:space="preserve"> PAGEREF _Toc463954700 \h </w:instrText>
            </w:r>
            <w:r w:rsidR="004C4899">
              <w:rPr>
                <w:noProof/>
                <w:webHidden/>
              </w:rPr>
            </w:r>
            <w:r w:rsidR="004C4899">
              <w:rPr>
                <w:noProof/>
                <w:webHidden/>
              </w:rPr>
              <w:fldChar w:fldCharType="separate"/>
            </w:r>
            <w:r w:rsidR="004C4899">
              <w:rPr>
                <w:noProof/>
                <w:webHidden/>
              </w:rPr>
              <w:t>16</w:t>
            </w:r>
            <w:r w:rsidR="004C4899">
              <w:rPr>
                <w:noProof/>
                <w:webHidden/>
              </w:rPr>
              <w:fldChar w:fldCharType="end"/>
            </w:r>
          </w:hyperlink>
        </w:p>
        <w:p w:rsidR="00F230B4" w:rsidRPr="00736F11" w:rsidRDefault="00F230B4">
          <w:r w:rsidRPr="00736F11">
            <w:rPr>
              <w:b/>
              <w:bCs/>
              <w:sz w:val="20"/>
            </w:rPr>
            <w:fldChar w:fldCharType="end"/>
          </w:r>
        </w:p>
      </w:sdtContent>
    </w:sdt>
    <w:p w:rsidR="00F230B4" w:rsidRPr="00736F11" w:rsidRDefault="00F230B4" w:rsidP="00C918B9">
      <w:pPr>
        <w:spacing w:before="120"/>
        <w:jc w:val="both"/>
        <w:rPr>
          <w:rFonts w:asciiTheme="minorHAnsi" w:hAnsiTheme="minorHAnsi"/>
          <w:sz w:val="20"/>
        </w:rPr>
      </w:pPr>
    </w:p>
    <w:p w:rsidR="00D17872" w:rsidRPr="00736F11" w:rsidRDefault="00D17872">
      <w:pPr>
        <w:overflowPunct/>
        <w:autoSpaceDE/>
        <w:autoSpaceDN/>
        <w:adjustRightInd/>
        <w:textAlignment w:val="auto"/>
        <w:rPr>
          <w:rFonts w:asciiTheme="majorHAnsi" w:hAnsiTheme="majorHAnsi"/>
          <w:b/>
          <w:sz w:val="28"/>
        </w:rPr>
      </w:pPr>
      <w:r w:rsidRPr="00736F11">
        <w:br w:type="page"/>
      </w:r>
    </w:p>
    <w:p w:rsidR="00BA15C9" w:rsidRPr="00736F11" w:rsidRDefault="00BA15C9" w:rsidP="000E6DF5">
      <w:pPr>
        <w:pStyle w:val="Nadpis1"/>
      </w:pPr>
      <w:bookmarkStart w:id="2" w:name="_Toc463954690"/>
      <w:r w:rsidRPr="00736F11">
        <w:lastRenderedPageBreak/>
        <w:t>Zásady hodnocení průběhu a výsledků vzdělávání a chování ve škole a na akcích pořádaných školou, zásady a pravidla pro sebehodnocení žáků</w:t>
      </w:r>
      <w:bookmarkEnd w:id="2"/>
      <w:r w:rsidRPr="00736F11">
        <w:t xml:space="preserve">  </w:t>
      </w:r>
    </w:p>
    <w:p w:rsidR="005F1821" w:rsidRPr="00736F11" w:rsidRDefault="00BA15C9" w:rsidP="00E10419">
      <w:pPr>
        <w:numPr>
          <w:ilvl w:val="0"/>
          <w:numId w:val="3"/>
        </w:numPr>
        <w:spacing w:before="120"/>
        <w:ind w:left="284" w:hanging="284"/>
        <w:jc w:val="both"/>
        <w:rPr>
          <w:rFonts w:asciiTheme="minorHAnsi" w:hAnsiTheme="minorHAnsi"/>
          <w:sz w:val="20"/>
        </w:rPr>
      </w:pPr>
      <w:r w:rsidRPr="00736F11">
        <w:rPr>
          <w:rFonts w:asciiTheme="minorHAnsi" w:hAnsiTheme="minorHAnsi"/>
          <w:sz w:val="20"/>
        </w:rPr>
        <w:t xml:space="preserve">Pedagogičtí pracovníci zajišťují, aby žáci, zákonní zástupci </w:t>
      </w:r>
      <w:r w:rsidR="009477CD" w:rsidRPr="00736F11">
        <w:rPr>
          <w:rFonts w:asciiTheme="minorHAnsi" w:hAnsiTheme="minorHAnsi"/>
          <w:sz w:val="20"/>
        </w:rPr>
        <w:t>žáků</w:t>
      </w:r>
      <w:r w:rsidR="00190F45" w:rsidRPr="00736F11">
        <w:rPr>
          <w:rFonts w:asciiTheme="minorHAnsi" w:hAnsiTheme="minorHAnsi"/>
          <w:sz w:val="20"/>
        </w:rPr>
        <w:t xml:space="preserve">, </w:t>
      </w:r>
      <w:r w:rsidRPr="00736F11">
        <w:rPr>
          <w:rFonts w:asciiTheme="minorHAnsi" w:hAnsiTheme="minorHAnsi"/>
          <w:sz w:val="20"/>
        </w:rPr>
        <w:t>popřípadě osoby,</w:t>
      </w:r>
      <w:r w:rsidR="00190F45" w:rsidRPr="00736F11">
        <w:rPr>
          <w:rFonts w:asciiTheme="minorHAnsi" w:hAnsiTheme="minorHAnsi"/>
          <w:sz w:val="20"/>
        </w:rPr>
        <w:t xml:space="preserve"> </w:t>
      </w:r>
      <w:r w:rsidRPr="00736F11">
        <w:rPr>
          <w:rFonts w:asciiTheme="minorHAnsi" w:hAnsiTheme="minorHAnsi"/>
          <w:sz w:val="20"/>
        </w:rPr>
        <w:t xml:space="preserve">které vůči </w:t>
      </w:r>
      <w:r w:rsidR="00190F45" w:rsidRPr="00736F11">
        <w:rPr>
          <w:rFonts w:asciiTheme="minorHAnsi" w:hAnsiTheme="minorHAnsi"/>
          <w:sz w:val="20"/>
        </w:rPr>
        <w:t>ne</w:t>
      </w:r>
      <w:r w:rsidRPr="00736F11">
        <w:rPr>
          <w:rFonts w:asciiTheme="minorHAnsi" w:hAnsiTheme="minorHAnsi"/>
          <w:sz w:val="20"/>
        </w:rPr>
        <w:t>zletilým žákům plní vyživovací povinnost</w:t>
      </w:r>
      <w:r w:rsidR="00190F45" w:rsidRPr="00736F11">
        <w:rPr>
          <w:rFonts w:asciiTheme="minorHAnsi" w:hAnsiTheme="minorHAnsi"/>
          <w:sz w:val="20"/>
        </w:rPr>
        <w:t xml:space="preserve">, </w:t>
      </w:r>
      <w:r w:rsidR="00F35696" w:rsidRPr="00736F11">
        <w:rPr>
          <w:rFonts w:asciiTheme="minorHAnsi" w:hAnsiTheme="minorHAnsi"/>
          <w:sz w:val="20"/>
        </w:rPr>
        <w:t>byli včas informováni</w:t>
      </w:r>
      <w:r w:rsidRPr="00736F11">
        <w:rPr>
          <w:rFonts w:asciiTheme="minorHAnsi" w:hAnsiTheme="minorHAnsi"/>
          <w:sz w:val="20"/>
        </w:rPr>
        <w:t xml:space="preserve"> o průběhu a výsledcích vzdělávání žáka</w:t>
      </w:r>
      <w:r w:rsidR="005F1821" w:rsidRPr="00736F11">
        <w:rPr>
          <w:rFonts w:asciiTheme="minorHAnsi" w:hAnsiTheme="minorHAnsi"/>
          <w:sz w:val="20"/>
        </w:rPr>
        <w:t>.</w:t>
      </w:r>
      <w:r w:rsidRPr="00736F11">
        <w:rPr>
          <w:rFonts w:asciiTheme="minorHAnsi" w:hAnsiTheme="minorHAnsi"/>
          <w:sz w:val="20"/>
        </w:rPr>
        <w:t xml:space="preserve"> </w:t>
      </w:r>
    </w:p>
    <w:p w:rsidR="00BA15C9" w:rsidRPr="00736F11" w:rsidRDefault="00BA15C9" w:rsidP="00E10419">
      <w:pPr>
        <w:numPr>
          <w:ilvl w:val="0"/>
          <w:numId w:val="3"/>
        </w:numPr>
        <w:spacing w:before="120"/>
        <w:ind w:left="284" w:hanging="284"/>
        <w:jc w:val="both"/>
        <w:rPr>
          <w:rFonts w:asciiTheme="minorHAnsi" w:hAnsiTheme="minorHAnsi"/>
          <w:sz w:val="20"/>
        </w:rPr>
      </w:pPr>
      <w:r w:rsidRPr="00736F11">
        <w:rPr>
          <w:rFonts w:asciiTheme="minorHAnsi" w:hAnsiTheme="minorHAnsi"/>
          <w:sz w:val="20"/>
        </w:rPr>
        <w:t xml:space="preserve">Každé pololetí se vydává žákovi vysvědčení; za první pololetí lze místo vysvědčení vydat žákovi výpis </w:t>
      </w:r>
      <w:r w:rsidR="00F422FD" w:rsidRPr="00736F11">
        <w:rPr>
          <w:rFonts w:asciiTheme="minorHAnsi" w:hAnsiTheme="minorHAnsi"/>
          <w:sz w:val="20"/>
        </w:rPr>
        <w:br/>
      </w:r>
      <w:r w:rsidRPr="00736F11">
        <w:rPr>
          <w:rFonts w:asciiTheme="minorHAnsi" w:hAnsiTheme="minorHAnsi"/>
          <w:sz w:val="20"/>
        </w:rPr>
        <w:t>z vysvědčení.</w:t>
      </w:r>
    </w:p>
    <w:p w:rsidR="00BA15C9" w:rsidRPr="00736F11" w:rsidRDefault="00BA15C9" w:rsidP="00E10419">
      <w:pPr>
        <w:numPr>
          <w:ilvl w:val="0"/>
          <w:numId w:val="3"/>
        </w:numPr>
        <w:spacing w:before="120"/>
        <w:ind w:left="284" w:hanging="284"/>
        <w:jc w:val="both"/>
        <w:rPr>
          <w:rFonts w:asciiTheme="minorHAnsi" w:hAnsiTheme="minorHAnsi"/>
          <w:sz w:val="20"/>
        </w:rPr>
      </w:pPr>
      <w:r w:rsidRPr="00736F11">
        <w:rPr>
          <w:rFonts w:asciiTheme="minorHAnsi" w:hAnsiTheme="minorHAnsi"/>
          <w:sz w:val="20"/>
        </w:rPr>
        <w:t>Hodnocení výsledků vzdělávání žáka na vysvědčení je vyjádřeno klasifikačním stupněm (dále jen "klasifikace"), slovně nebo kombinací obou způsobů. O způsobu hodnocení rozhod</w:t>
      </w:r>
      <w:r w:rsidR="003945DB" w:rsidRPr="00736F11">
        <w:rPr>
          <w:rFonts w:asciiTheme="minorHAnsi" w:hAnsiTheme="minorHAnsi"/>
          <w:sz w:val="20"/>
        </w:rPr>
        <w:t>uje ředitel školy se souhlasem š</w:t>
      </w:r>
      <w:r w:rsidRPr="00736F11">
        <w:rPr>
          <w:rFonts w:asciiTheme="minorHAnsi" w:hAnsiTheme="minorHAnsi"/>
          <w:sz w:val="20"/>
        </w:rPr>
        <w:t>kolské rady.</w:t>
      </w:r>
    </w:p>
    <w:p w:rsidR="00BA15C9" w:rsidRPr="00736F11" w:rsidRDefault="00BA15C9" w:rsidP="00E10419">
      <w:pPr>
        <w:numPr>
          <w:ilvl w:val="0"/>
          <w:numId w:val="3"/>
        </w:numPr>
        <w:spacing w:before="120"/>
        <w:ind w:left="284" w:hanging="284"/>
        <w:jc w:val="both"/>
        <w:rPr>
          <w:rFonts w:asciiTheme="minorHAnsi" w:hAnsiTheme="minorHAnsi"/>
          <w:sz w:val="20"/>
        </w:rPr>
      </w:pPr>
      <w:r w:rsidRPr="00736F11">
        <w:rPr>
          <w:rFonts w:asciiTheme="minorHAnsi" w:hAnsiTheme="minorHAnsi"/>
          <w:sz w:val="20"/>
        </w:rPr>
        <w:t>Škola převede slovní hodnocení do klasifikace nebo klasifikaci do slovního hodnocení v případě přestupu žáka na školu, která hodnotí odlišným způsobem, a to na žádost této školy nebo zákonného zástupce žáka. Škola, která hodnotí slovně, převede pro účely přijímacího řízení ke střednímu vzdělávání slovní hodnocení do klasifikace.</w:t>
      </w:r>
    </w:p>
    <w:p w:rsidR="00190F45" w:rsidRPr="00736F11" w:rsidRDefault="00BA15C9" w:rsidP="00E10419">
      <w:pPr>
        <w:numPr>
          <w:ilvl w:val="0"/>
          <w:numId w:val="3"/>
        </w:numPr>
        <w:spacing w:before="120"/>
        <w:ind w:left="284" w:hanging="284"/>
        <w:jc w:val="both"/>
        <w:rPr>
          <w:rFonts w:asciiTheme="minorHAnsi" w:hAnsiTheme="minorHAnsi"/>
          <w:sz w:val="20"/>
        </w:rPr>
      </w:pPr>
      <w:r w:rsidRPr="00736F11">
        <w:rPr>
          <w:rFonts w:asciiTheme="minorHAnsi" w:hAnsiTheme="minorHAnsi"/>
          <w:sz w:val="20"/>
        </w:rPr>
        <w:t>U žáka s vývojovou poruchou učení rozhodne ředitel školy o použití slovního hodnocení na základě žádosti zákonného zástupce žáka.</w:t>
      </w:r>
    </w:p>
    <w:p w:rsidR="00BA15C9" w:rsidRPr="00736F11" w:rsidRDefault="00BA15C9" w:rsidP="00E10419">
      <w:pPr>
        <w:numPr>
          <w:ilvl w:val="0"/>
          <w:numId w:val="3"/>
        </w:numPr>
        <w:spacing w:before="120"/>
        <w:ind w:left="284" w:hanging="284"/>
        <w:jc w:val="both"/>
        <w:rPr>
          <w:rFonts w:asciiTheme="minorHAnsi" w:hAnsiTheme="minorHAnsi"/>
          <w:sz w:val="20"/>
        </w:rPr>
      </w:pPr>
      <w:r w:rsidRPr="00736F11">
        <w:rPr>
          <w:rFonts w:asciiTheme="minorHAnsi" w:hAnsiTheme="minorHAnsi"/>
          <w:sz w:val="20"/>
        </w:rPr>
        <w:t>Do vyššího ročníku postoupí žák, který na konci druhého pololetí prospěl ze všech povinných předmětů stanovených školním vzdělávacím programem s výjimkou předmětů výchovného zaměření stanovených rámcovým vzdělávacím programem a předmětů, z nichž byl uvolněn. Do vyššího ročníku postoupí i žák prvního stupně základní školy, který již v rámci prvního stupně opakoval ročník, a žák druhého stupně základní školy, který již v rámci druhého stupně opakoval ročník, a to bez ohledu na prospěch tohoto žáka.</w:t>
      </w:r>
    </w:p>
    <w:p w:rsidR="00BA15C9" w:rsidRPr="00736F11" w:rsidRDefault="00BA15C9" w:rsidP="00E10419">
      <w:pPr>
        <w:numPr>
          <w:ilvl w:val="0"/>
          <w:numId w:val="3"/>
        </w:numPr>
        <w:spacing w:before="120"/>
        <w:ind w:left="284" w:hanging="284"/>
        <w:jc w:val="both"/>
        <w:rPr>
          <w:rFonts w:asciiTheme="minorHAnsi" w:hAnsiTheme="minorHAnsi"/>
          <w:sz w:val="20"/>
        </w:rPr>
      </w:pPr>
      <w:r w:rsidRPr="00736F11">
        <w:rPr>
          <w:rFonts w:asciiTheme="minorHAnsi" w:hAnsiTheme="minorHAnsi"/>
          <w:sz w:val="20"/>
        </w:rPr>
        <w:t>Nelze-li žáka hodnotit na konci prvního pololetí, určí ředitel školy pro jeho hodnocení náhradní termín, a to tak, aby hodnocení za první pololetí bylo provedeno nejpozději do dvou měsíců po skončení prvního pololetí. Není-li možné hodnotit ani v náhradním termínu, žák se za první pololetí nehodnotí.</w:t>
      </w:r>
    </w:p>
    <w:p w:rsidR="00BA15C9" w:rsidRPr="00736F11" w:rsidRDefault="00BA15C9" w:rsidP="00E10419">
      <w:pPr>
        <w:numPr>
          <w:ilvl w:val="0"/>
          <w:numId w:val="3"/>
        </w:numPr>
        <w:spacing w:before="120"/>
        <w:ind w:left="284" w:hanging="284"/>
        <w:jc w:val="both"/>
        <w:rPr>
          <w:rFonts w:asciiTheme="minorHAnsi" w:hAnsiTheme="minorHAnsi"/>
          <w:sz w:val="20"/>
        </w:rPr>
      </w:pPr>
      <w:r w:rsidRPr="00736F11">
        <w:rPr>
          <w:rFonts w:asciiTheme="minorHAnsi" w:hAnsiTheme="minorHAnsi"/>
          <w:sz w:val="20"/>
        </w:rPr>
        <w:t>Nelze-li žáka hodnotit na konci druhého pololetí, určí ředitel školy pro jeho hodnocení náhradní termín, a to tak, aby hodnocení za druhé pololetí bylo provedeno nejpozději do konce září následujícího školního roku. V období měsíce září do doby hodnocení navštěvuje žák nejbližší vyšší ročník, popřípadě znovu devátý ročník.</w:t>
      </w:r>
    </w:p>
    <w:p w:rsidR="00BA15C9" w:rsidRPr="00736F11" w:rsidRDefault="00BA15C9" w:rsidP="00E10419">
      <w:pPr>
        <w:numPr>
          <w:ilvl w:val="0"/>
          <w:numId w:val="3"/>
        </w:numPr>
        <w:spacing w:before="120"/>
        <w:ind w:left="284" w:hanging="284"/>
        <w:jc w:val="both"/>
        <w:rPr>
          <w:rFonts w:asciiTheme="minorHAnsi" w:hAnsiTheme="minorHAnsi"/>
          <w:sz w:val="20"/>
        </w:rPr>
      </w:pPr>
      <w:r w:rsidRPr="00736F11">
        <w:rPr>
          <w:rFonts w:asciiTheme="minorHAnsi" w:hAnsiTheme="minorHAnsi"/>
          <w:sz w:val="20"/>
        </w:rPr>
        <w:t>Má-li zákonný zástupce žáka pochybnosti o správnosti hodnocení na konci prvního nebo druhého pololetí, může do 3 pracovních dnů ode dne, kdy se o hodnocení prokazatelně dozvěděl, nejpozději však do 3 pracovních dnů od vydání vysvědčení, požádat ředitele školy o komisionální přezkoušení žáka; je-li vyučujícím žáka v daném předmětu ředitel školy, krajský úřad. Komisionální přezkoušení se koná nejpozději do 14 dnů od doručení žádosti nebo v termínu dohodnutém se zákonným zástupcem žáka.</w:t>
      </w:r>
    </w:p>
    <w:p w:rsidR="00BA15C9" w:rsidRPr="00736F11" w:rsidRDefault="00BA15C9" w:rsidP="00E10419">
      <w:pPr>
        <w:numPr>
          <w:ilvl w:val="0"/>
          <w:numId w:val="3"/>
        </w:numPr>
        <w:spacing w:before="120"/>
        <w:ind w:left="284" w:hanging="284"/>
        <w:jc w:val="both"/>
        <w:rPr>
          <w:rFonts w:asciiTheme="minorHAnsi" w:hAnsiTheme="minorHAnsi"/>
          <w:sz w:val="20"/>
        </w:rPr>
      </w:pPr>
      <w:r w:rsidRPr="00736F11">
        <w:rPr>
          <w:rFonts w:asciiTheme="minorHAnsi" w:hAnsiTheme="minorHAnsi"/>
          <w:sz w:val="20"/>
        </w:rPr>
        <w:t>Žák, který plní povinnou školní docházku, opakuje ročník, pokud na konci druhého pololetí neprospěl nebo nemohl být hodnocen. To neplatí o žákovi, který na daném stupni základní školy již jednou ročník opakoval; tomuto žákovi může ředitel školy na žádost jeho zákonného zástupce povolit opakování ročníku pouze z vážných zdravotních důvodů.</w:t>
      </w:r>
    </w:p>
    <w:p w:rsidR="00BA15C9" w:rsidRPr="00736F11" w:rsidRDefault="00BA15C9" w:rsidP="00E10419">
      <w:pPr>
        <w:numPr>
          <w:ilvl w:val="0"/>
          <w:numId w:val="3"/>
        </w:numPr>
        <w:spacing w:before="120"/>
        <w:ind w:left="284" w:hanging="284"/>
        <w:jc w:val="both"/>
        <w:rPr>
          <w:rFonts w:asciiTheme="minorHAnsi" w:hAnsiTheme="minorHAnsi"/>
          <w:sz w:val="20"/>
        </w:rPr>
      </w:pPr>
      <w:r w:rsidRPr="00736F11">
        <w:rPr>
          <w:rFonts w:asciiTheme="minorHAnsi" w:hAnsiTheme="minorHAnsi"/>
          <w:sz w:val="20"/>
        </w:rPr>
        <w:t>Ředitel školy může žákovi, který splnil povinnou školní docházku a na konci druhého pololetí neprospěl nebo nemohl být hodnocen, povolit na žádost jeho zákonného zástupce opakování ročníku po posouzení jeho dosavadních studijních výsledků a důvodů uvedených v žádosti.</w:t>
      </w:r>
    </w:p>
    <w:p w:rsidR="00BA15C9" w:rsidRPr="00736F11" w:rsidRDefault="00BA15C9" w:rsidP="00E10419">
      <w:pPr>
        <w:numPr>
          <w:ilvl w:val="0"/>
          <w:numId w:val="3"/>
        </w:numPr>
        <w:spacing w:before="120"/>
        <w:ind w:left="284" w:hanging="284"/>
        <w:jc w:val="both"/>
        <w:rPr>
          <w:rFonts w:asciiTheme="minorHAnsi" w:hAnsiTheme="minorHAnsi"/>
          <w:sz w:val="20"/>
        </w:rPr>
      </w:pPr>
      <w:r w:rsidRPr="00736F11">
        <w:rPr>
          <w:rFonts w:asciiTheme="minorHAnsi" w:hAnsiTheme="minorHAnsi"/>
          <w:sz w:val="20"/>
        </w:rPr>
        <w:t>Výchovnými opatřeními jsou pochvaly nebo jiná ocenění a kázeňská opatření. Pochvaly, jiná ocenění a další kázeňská opatření může udělit či uložit ředitel školy nebo školského zařízení nebo třídní učitel. Žáka lze podmíněně vyloučit nebo vyloučit ze školy pouze v případě, že splnil povinnou školní docházku.</w:t>
      </w:r>
    </w:p>
    <w:p w:rsidR="00BA15C9" w:rsidRPr="00736F11" w:rsidRDefault="00BA15C9" w:rsidP="00E10419">
      <w:pPr>
        <w:numPr>
          <w:ilvl w:val="0"/>
          <w:numId w:val="3"/>
        </w:numPr>
        <w:spacing w:before="120"/>
        <w:ind w:left="284" w:hanging="284"/>
        <w:jc w:val="both"/>
        <w:rPr>
          <w:rFonts w:asciiTheme="minorHAnsi" w:hAnsiTheme="minorHAnsi"/>
          <w:sz w:val="20"/>
        </w:rPr>
      </w:pPr>
      <w:r w:rsidRPr="00736F11">
        <w:rPr>
          <w:rFonts w:asciiTheme="minorHAnsi" w:hAnsiTheme="minorHAnsi"/>
          <w:sz w:val="20"/>
        </w:rPr>
        <w:t xml:space="preserve">Zvláště hrubé slovní a úmyslné fyzické útoky žáka vůči pracovníkům školy nebo školského zařízení se vždy považují za </w:t>
      </w:r>
      <w:r w:rsidR="007B771F" w:rsidRPr="00736F11">
        <w:rPr>
          <w:rFonts w:asciiTheme="minorHAnsi" w:hAnsiTheme="minorHAnsi"/>
          <w:sz w:val="20"/>
        </w:rPr>
        <w:t>hrubé</w:t>
      </w:r>
      <w:r w:rsidR="00F256A8" w:rsidRPr="00736F11">
        <w:rPr>
          <w:rFonts w:asciiTheme="minorHAnsi" w:hAnsiTheme="minorHAnsi"/>
          <w:sz w:val="20"/>
        </w:rPr>
        <w:t>,</w:t>
      </w:r>
      <w:r w:rsidRPr="00736F11">
        <w:rPr>
          <w:rFonts w:asciiTheme="minorHAnsi" w:hAnsiTheme="minorHAnsi"/>
          <w:sz w:val="20"/>
        </w:rPr>
        <w:t xml:space="preserve"> zaviněné porušení povinností stanovených t</w:t>
      </w:r>
      <w:r w:rsidR="00190F45" w:rsidRPr="00736F11">
        <w:rPr>
          <w:rFonts w:asciiTheme="minorHAnsi" w:hAnsiTheme="minorHAnsi"/>
          <w:sz w:val="20"/>
        </w:rPr>
        <w:t>outo</w:t>
      </w:r>
      <w:r w:rsidRPr="00736F11">
        <w:rPr>
          <w:rFonts w:asciiTheme="minorHAnsi" w:hAnsiTheme="minorHAnsi"/>
          <w:sz w:val="20"/>
        </w:rPr>
        <w:t xml:space="preserve"> </w:t>
      </w:r>
      <w:r w:rsidR="00190F45" w:rsidRPr="00736F11">
        <w:rPr>
          <w:rFonts w:asciiTheme="minorHAnsi" w:hAnsiTheme="minorHAnsi"/>
          <w:sz w:val="20"/>
        </w:rPr>
        <w:t>směrnicí</w:t>
      </w:r>
      <w:r w:rsidRPr="00736F11">
        <w:rPr>
          <w:rFonts w:asciiTheme="minorHAnsi" w:hAnsiTheme="minorHAnsi"/>
          <w:sz w:val="20"/>
        </w:rPr>
        <w:t>.</w:t>
      </w:r>
    </w:p>
    <w:p w:rsidR="00D07FC9" w:rsidRPr="00736F11" w:rsidRDefault="00D07FC9" w:rsidP="00B30BF5">
      <w:pPr>
        <w:pStyle w:val="Nadpis1"/>
      </w:pPr>
      <w:bookmarkStart w:id="3" w:name="_Toc463954691"/>
      <w:r w:rsidRPr="00736F11">
        <w:lastRenderedPageBreak/>
        <w:t>Pravidla a kritéria pro udělování výchovných opatření</w:t>
      </w:r>
      <w:bookmarkEnd w:id="3"/>
      <w:r w:rsidRPr="00736F11">
        <w:t xml:space="preserve"> </w:t>
      </w:r>
    </w:p>
    <w:p w:rsidR="00D07FC9" w:rsidRPr="00736F11" w:rsidRDefault="00D07FC9" w:rsidP="000E6DF5">
      <w:pPr>
        <w:spacing w:before="100" w:beforeAutospacing="1" w:after="100" w:afterAutospacing="1"/>
        <w:jc w:val="both"/>
        <w:rPr>
          <w:rFonts w:asciiTheme="minorHAnsi" w:hAnsiTheme="minorHAnsi"/>
          <w:sz w:val="20"/>
        </w:rPr>
      </w:pPr>
      <w:r w:rsidRPr="00736F11">
        <w:rPr>
          <w:rFonts w:asciiTheme="minorHAnsi" w:hAnsiTheme="minorHAnsi"/>
          <w:sz w:val="20"/>
        </w:rPr>
        <w:t>Do hodnocení žáka patří jak pozitivní</w:t>
      </w:r>
      <w:r w:rsidR="00F256A8" w:rsidRPr="00736F11">
        <w:rPr>
          <w:rFonts w:asciiTheme="minorHAnsi" w:hAnsiTheme="minorHAnsi"/>
          <w:sz w:val="20"/>
        </w:rPr>
        <w:t>,</w:t>
      </w:r>
      <w:r w:rsidRPr="00736F11">
        <w:rPr>
          <w:rFonts w:asciiTheme="minorHAnsi" w:hAnsiTheme="minorHAnsi"/>
          <w:sz w:val="20"/>
        </w:rPr>
        <w:t xml:space="preserve"> tak negativní hodnocení žáka v jeho chování (tzn. pochvaly a opatření k posílení kázně). Přihlíží se k individuálním schopnostem a možnostem žáka, stupni postižení, celkovému zdravotnímu stavu, věkovým zvláštnostem a k vynaloženému úsilí, zájmům ve škole i mimo školu a zájmu o práci vůbec. </w:t>
      </w:r>
    </w:p>
    <w:p w:rsidR="00D07FC9" w:rsidRPr="00736F11" w:rsidRDefault="00D07FC9" w:rsidP="00D07FC9">
      <w:pPr>
        <w:spacing w:before="100" w:beforeAutospacing="1" w:after="100" w:afterAutospacing="1"/>
        <w:rPr>
          <w:rFonts w:asciiTheme="minorHAnsi" w:hAnsiTheme="minorHAnsi"/>
          <w:sz w:val="20"/>
        </w:rPr>
      </w:pPr>
      <w:r w:rsidRPr="00736F11">
        <w:rPr>
          <w:rFonts w:asciiTheme="minorHAnsi" w:hAnsiTheme="minorHAnsi"/>
          <w:b/>
          <w:bCs/>
          <w:sz w:val="20"/>
        </w:rPr>
        <w:t>Výchovná opatření představují: </w:t>
      </w:r>
    </w:p>
    <w:p w:rsidR="00D07FC9" w:rsidRPr="00736F11" w:rsidRDefault="00D07FC9" w:rsidP="00D07FC9">
      <w:pPr>
        <w:spacing w:before="100" w:beforeAutospacing="1" w:after="100" w:afterAutospacing="1"/>
        <w:rPr>
          <w:rFonts w:asciiTheme="minorHAnsi" w:hAnsiTheme="minorHAnsi"/>
          <w:sz w:val="20"/>
        </w:rPr>
      </w:pPr>
      <w:r w:rsidRPr="00736F11">
        <w:rPr>
          <w:rFonts w:asciiTheme="minorHAnsi" w:hAnsiTheme="minorHAnsi"/>
          <w:b/>
          <w:bCs/>
          <w:sz w:val="20"/>
        </w:rPr>
        <w:t>1. Pochvaly a jiná ocenění</w:t>
      </w:r>
      <w:r w:rsidRPr="00736F11">
        <w:rPr>
          <w:rFonts w:asciiTheme="minorHAnsi" w:hAnsiTheme="minorHAnsi"/>
          <w:sz w:val="20"/>
        </w:rPr>
        <w:t xml:space="preserve"> – k hodnocení příkladného chování žáků. </w:t>
      </w:r>
    </w:p>
    <w:p w:rsidR="00D07FC9" w:rsidRPr="00736F11" w:rsidRDefault="00D07FC9" w:rsidP="00D07FC9">
      <w:pPr>
        <w:spacing w:before="100" w:beforeAutospacing="1" w:after="100" w:afterAutospacing="1"/>
        <w:rPr>
          <w:rFonts w:asciiTheme="minorHAnsi" w:hAnsiTheme="minorHAnsi"/>
          <w:sz w:val="20"/>
        </w:rPr>
      </w:pPr>
      <w:r w:rsidRPr="00736F11">
        <w:rPr>
          <w:rFonts w:asciiTheme="minorHAnsi" w:hAnsiTheme="minorHAnsi"/>
          <w:b/>
          <w:bCs/>
          <w:sz w:val="20"/>
        </w:rPr>
        <w:t>2. Kázeňská opatření</w:t>
      </w:r>
      <w:r w:rsidRPr="00736F11">
        <w:rPr>
          <w:rFonts w:asciiTheme="minorHAnsi" w:hAnsiTheme="minorHAnsi"/>
          <w:sz w:val="20"/>
        </w:rPr>
        <w:t xml:space="preserve"> – k hodnocení porušování pravidel chování stanovených školním řádem. </w:t>
      </w:r>
    </w:p>
    <w:p w:rsidR="00D07FC9" w:rsidRPr="00736F11" w:rsidRDefault="00D07FC9" w:rsidP="002D725B">
      <w:pPr>
        <w:pStyle w:val="Nadpis2"/>
      </w:pPr>
      <w:bookmarkStart w:id="4" w:name="_Toc360612583"/>
      <w:bookmarkStart w:id="5" w:name="_Toc360612673"/>
      <w:bookmarkStart w:id="6" w:name="_Toc463954692"/>
      <w:r w:rsidRPr="00736F11">
        <w:t>Pochvaly a jiná ocenění</w:t>
      </w:r>
      <w:bookmarkEnd w:id="4"/>
      <w:bookmarkEnd w:id="5"/>
      <w:bookmarkEnd w:id="6"/>
    </w:p>
    <w:p w:rsidR="00D07FC9" w:rsidRPr="00736F11" w:rsidRDefault="00D07FC9" w:rsidP="00E10419">
      <w:pPr>
        <w:pStyle w:val="Odstavecseseznamem"/>
        <w:numPr>
          <w:ilvl w:val="1"/>
          <w:numId w:val="20"/>
        </w:numPr>
        <w:spacing w:before="100" w:beforeAutospacing="1" w:after="100" w:afterAutospacing="1"/>
        <w:ind w:left="426" w:hanging="426"/>
        <w:jc w:val="both"/>
        <w:rPr>
          <w:rFonts w:asciiTheme="minorHAnsi" w:hAnsiTheme="minorHAnsi"/>
          <w:sz w:val="20"/>
        </w:rPr>
      </w:pPr>
      <w:r w:rsidRPr="00736F11">
        <w:rPr>
          <w:rFonts w:asciiTheme="minorHAnsi" w:hAnsiTheme="minorHAnsi"/>
          <w:sz w:val="20"/>
        </w:rPr>
        <w:t>Pochvaly a jiná ocenění uděluje ředitel školy nebo třídní učitel</w:t>
      </w:r>
      <w:r w:rsidR="00F256A8" w:rsidRPr="00736F11">
        <w:rPr>
          <w:rFonts w:asciiTheme="minorHAnsi" w:hAnsiTheme="minorHAnsi"/>
          <w:sz w:val="20"/>
        </w:rPr>
        <w:t>.</w:t>
      </w:r>
    </w:p>
    <w:p w:rsidR="0064552F" w:rsidRPr="00736F11" w:rsidRDefault="0064552F" w:rsidP="000E6DF5">
      <w:pPr>
        <w:pStyle w:val="Odstavecseseznamem"/>
        <w:spacing w:before="100" w:beforeAutospacing="1" w:after="100" w:afterAutospacing="1"/>
        <w:ind w:left="426"/>
        <w:jc w:val="both"/>
        <w:rPr>
          <w:rFonts w:asciiTheme="minorHAnsi" w:hAnsiTheme="minorHAnsi"/>
          <w:sz w:val="20"/>
        </w:rPr>
      </w:pPr>
    </w:p>
    <w:p w:rsidR="00D07FC9" w:rsidRPr="00736F11" w:rsidRDefault="00D07FC9" w:rsidP="00E10419">
      <w:pPr>
        <w:pStyle w:val="Odstavecseseznamem"/>
        <w:numPr>
          <w:ilvl w:val="1"/>
          <w:numId w:val="20"/>
        </w:numPr>
        <w:spacing w:before="100" w:beforeAutospacing="1" w:after="100" w:afterAutospacing="1"/>
        <w:ind w:left="426" w:hanging="426"/>
        <w:jc w:val="both"/>
        <w:rPr>
          <w:rFonts w:asciiTheme="minorHAnsi" w:hAnsiTheme="minorHAnsi"/>
          <w:sz w:val="20"/>
        </w:rPr>
      </w:pPr>
      <w:r w:rsidRPr="00736F11">
        <w:rPr>
          <w:rFonts w:asciiTheme="minorHAnsi" w:hAnsiTheme="minorHAnsi"/>
          <w:sz w:val="20"/>
        </w:rPr>
        <w:t>Třídní učitel může na základě vlastního rozhodnutí nebo na základě podnětu ostatních vyučujících žákovi po projednání s ředitelem školy udělit pochvalu nebo jiné ocenění za výrazný projev školní iniciativy nebo za déletrvající úspěšnou práci. Projednání s ředitelem školy může provést bezodkladně nebo na klasifikační poradě pedagogické rady, tj. každé čtvrtletí. </w:t>
      </w:r>
    </w:p>
    <w:p w:rsidR="0064552F" w:rsidRPr="00736F11" w:rsidRDefault="0064552F" w:rsidP="000E6DF5">
      <w:pPr>
        <w:pStyle w:val="Odstavecseseznamem"/>
        <w:jc w:val="both"/>
        <w:rPr>
          <w:rFonts w:asciiTheme="minorHAnsi" w:hAnsiTheme="minorHAnsi"/>
          <w:sz w:val="20"/>
        </w:rPr>
      </w:pPr>
    </w:p>
    <w:p w:rsidR="00D07FC9" w:rsidRPr="00736F11" w:rsidRDefault="00D07FC9" w:rsidP="00E10419">
      <w:pPr>
        <w:pStyle w:val="Odstavecseseznamem"/>
        <w:numPr>
          <w:ilvl w:val="1"/>
          <w:numId w:val="20"/>
        </w:numPr>
        <w:spacing w:before="100" w:beforeAutospacing="1" w:after="100" w:afterAutospacing="1"/>
        <w:ind w:left="426" w:hanging="426"/>
        <w:jc w:val="both"/>
        <w:rPr>
          <w:rFonts w:asciiTheme="minorHAnsi" w:hAnsiTheme="minorHAnsi"/>
          <w:sz w:val="20"/>
        </w:rPr>
      </w:pPr>
      <w:r w:rsidRPr="00736F11">
        <w:rPr>
          <w:rFonts w:asciiTheme="minorHAnsi" w:hAnsiTheme="minorHAnsi"/>
          <w:sz w:val="20"/>
        </w:rPr>
        <w:t>Pochvala ředitele školy - ředitel školy může na základě vlastního rozhodnutí nebo na základě podnětu jiné právnické či fyzické osoby žákovi po projednání v pedagogické radě udělit pochvalu nebo jiné ocenění za mimořádný projev lidskosti, občanské nebo školní iniciativy, záslužný nebo statečný čin nebo za mimořádně úspěšnou práci.</w:t>
      </w:r>
    </w:p>
    <w:p w:rsidR="0064552F" w:rsidRPr="00736F11" w:rsidRDefault="0064552F" w:rsidP="000E6DF5">
      <w:pPr>
        <w:pStyle w:val="Odstavecseseznamem"/>
        <w:jc w:val="both"/>
        <w:rPr>
          <w:rFonts w:asciiTheme="minorHAnsi" w:hAnsiTheme="minorHAnsi"/>
          <w:sz w:val="20"/>
        </w:rPr>
      </w:pPr>
    </w:p>
    <w:p w:rsidR="00D07FC9" w:rsidRPr="00736F11" w:rsidRDefault="00D07FC9" w:rsidP="00E10419">
      <w:pPr>
        <w:pStyle w:val="Odstavecseseznamem"/>
        <w:numPr>
          <w:ilvl w:val="1"/>
          <w:numId w:val="20"/>
        </w:numPr>
        <w:spacing w:before="100" w:beforeAutospacing="1" w:after="100" w:afterAutospacing="1"/>
        <w:ind w:left="426" w:hanging="426"/>
        <w:jc w:val="both"/>
        <w:rPr>
          <w:rFonts w:asciiTheme="minorHAnsi" w:hAnsiTheme="minorHAnsi"/>
          <w:sz w:val="20"/>
        </w:rPr>
      </w:pPr>
      <w:r w:rsidRPr="00736F11">
        <w:rPr>
          <w:rFonts w:asciiTheme="minorHAnsi" w:hAnsiTheme="minorHAnsi"/>
          <w:sz w:val="20"/>
        </w:rPr>
        <w:t>Kritéria pro udělení pochval TU: </w:t>
      </w:r>
    </w:p>
    <w:p w:rsidR="00D07FC9" w:rsidRPr="00736F11" w:rsidRDefault="00D07FC9" w:rsidP="00E10419">
      <w:pPr>
        <w:pStyle w:val="Odstavecseseznamem"/>
        <w:numPr>
          <w:ilvl w:val="1"/>
          <w:numId w:val="21"/>
        </w:numPr>
        <w:spacing w:before="100" w:beforeAutospacing="1" w:after="100" w:afterAutospacing="1"/>
        <w:ind w:left="709" w:hanging="283"/>
        <w:jc w:val="both"/>
        <w:rPr>
          <w:rFonts w:asciiTheme="minorHAnsi" w:hAnsiTheme="minorHAnsi"/>
          <w:sz w:val="20"/>
        </w:rPr>
      </w:pPr>
      <w:r w:rsidRPr="00736F11">
        <w:rPr>
          <w:rFonts w:asciiTheme="minorHAnsi" w:hAnsiTheme="minorHAnsi"/>
          <w:sz w:val="20"/>
        </w:rPr>
        <w:t>aktivní přístup k plnění školních povinností nebo povinností žáka (např. plnění mimořádných úkolů, snaha a aktivita při vyučování, svědomité plnění úkolů služby ve třídě); </w:t>
      </w:r>
    </w:p>
    <w:p w:rsidR="00D07FC9" w:rsidRPr="00736F11" w:rsidRDefault="00D07FC9" w:rsidP="00E10419">
      <w:pPr>
        <w:pStyle w:val="Odstavecseseznamem"/>
        <w:numPr>
          <w:ilvl w:val="1"/>
          <w:numId w:val="21"/>
        </w:numPr>
        <w:spacing w:before="100" w:beforeAutospacing="1" w:after="100" w:afterAutospacing="1"/>
        <w:ind w:left="709" w:hanging="283"/>
        <w:jc w:val="both"/>
        <w:rPr>
          <w:rFonts w:asciiTheme="minorHAnsi" w:hAnsiTheme="minorHAnsi"/>
          <w:sz w:val="20"/>
        </w:rPr>
      </w:pPr>
      <w:r w:rsidRPr="00736F11">
        <w:rPr>
          <w:rFonts w:asciiTheme="minorHAnsi" w:hAnsiTheme="minorHAnsi"/>
          <w:sz w:val="20"/>
        </w:rPr>
        <w:t>za vylepšování třídního a školního prostředí; </w:t>
      </w:r>
    </w:p>
    <w:p w:rsidR="00D07FC9" w:rsidRPr="00736F11" w:rsidRDefault="00D07FC9" w:rsidP="00E10419">
      <w:pPr>
        <w:pStyle w:val="Odstavecseseznamem"/>
        <w:numPr>
          <w:ilvl w:val="1"/>
          <w:numId w:val="21"/>
        </w:numPr>
        <w:spacing w:before="100" w:beforeAutospacing="1" w:after="100" w:afterAutospacing="1"/>
        <w:ind w:left="709" w:hanging="283"/>
        <w:jc w:val="both"/>
        <w:rPr>
          <w:rFonts w:asciiTheme="minorHAnsi" w:hAnsiTheme="minorHAnsi"/>
          <w:sz w:val="20"/>
        </w:rPr>
      </w:pPr>
      <w:r w:rsidRPr="00736F11">
        <w:rPr>
          <w:rFonts w:asciiTheme="minorHAnsi" w:hAnsiTheme="minorHAnsi"/>
          <w:sz w:val="20"/>
        </w:rPr>
        <w:t>za aktivní a nezištnou pomoc spolužákům nebo pedagogovi; </w:t>
      </w:r>
    </w:p>
    <w:p w:rsidR="00D07FC9" w:rsidRPr="00736F11" w:rsidRDefault="00D07FC9" w:rsidP="00E10419">
      <w:pPr>
        <w:pStyle w:val="Odstavecseseznamem"/>
        <w:numPr>
          <w:ilvl w:val="1"/>
          <w:numId w:val="21"/>
        </w:numPr>
        <w:spacing w:before="100" w:beforeAutospacing="1" w:after="100" w:afterAutospacing="1"/>
        <w:ind w:left="709" w:hanging="283"/>
        <w:jc w:val="both"/>
        <w:rPr>
          <w:rFonts w:asciiTheme="minorHAnsi" w:hAnsiTheme="minorHAnsi"/>
          <w:sz w:val="20"/>
        </w:rPr>
      </w:pPr>
      <w:r w:rsidRPr="00736F11">
        <w:rPr>
          <w:rFonts w:asciiTheme="minorHAnsi" w:hAnsiTheme="minorHAnsi"/>
          <w:sz w:val="20"/>
        </w:rPr>
        <w:t>déletrvající vzorné a příkladné chování; </w:t>
      </w:r>
    </w:p>
    <w:p w:rsidR="00D07FC9" w:rsidRPr="00736F11" w:rsidRDefault="00D07FC9" w:rsidP="00E10419">
      <w:pPr>
        <w:pStyle w:val="Odstavecseseznamem"/>
        <w:numPr>
          <w:ilvl w:val="1"/>
          <w:numId w:val="21"/>
        </w:numPr>
        <w:spacing w:before="100" w:beforeAutospacing="1" w:after="100" w:afterAutospacing="1"/>
        <w:ind w:left="709" w:hanging="283"/>
        <w:jc w:val="both"/>
        <w:rPr>
          <w:rFonts w:asciiTheme="minorHAnsi" w:hAnsiTheme="minorHAnsi"/>
          <w:sz w:val="20"/>
        </w:rPr>
      </w:pPr>
      <w:r w:rsidRPr="00736F11">
        <w:rPr>
          <w:rFonts w:asciiTheme="minorHAnsi" w:hAnsiTheme="minorHAnsi"/>
          <w:sz w:val="20"/>
        </w:rPr>
        <w:t>pokroky při svém vzdělávání; </w:t>
      </w:r>
    </w:p>
    <w:p w:rsidR="00D07FC9" w:rsidRPr="00736F11" w:rsidRDefault="00D07FC9" w:rsidP="00E10419">
      <w:pPr>
        <w:pStyle w:val="Odstavecseseznamem"/>
        <w:numPr>
          <w:ilvl w:val="1"/>
          <w:numId w:val="21"/>
        </w:numPr>
        <w:spacing w:before="100" w:beforeAutospacing="1" w:after="100" w:afterAutospacing="1"/>
        <w:ind w:left="709" w:hanging="283"/>
        <w:jc w:val="both"/>
        <w:rPr>
          <w:rFonts w:asciiTheme="minorHAnsi" w:hAnsiTheme="minorHAnsi"/>
          <w:sz w:val="20"/>
        </w:rPr>
      </w:pPr>
      <w:r w:rsidRPr="00736F11">
        <w:rPr>
          <w:rFonts w:asciiTheme="minorHAnsi" w:hAnsiTheme="minorHAnsi"/>
          <w:sz w:val="20"/>
        </w:rPr>
        <w:t>pravidelná příprava na vyučování (např. kvalita odváděné práce nebo její pravidelnost); </w:t>
      </w:r>
    </w:p>
    <w:p w:rsidR="00D07FC9" w:rsidRPr="00736F11" w:rsidRDefault="00D07FC9" w:rsidP="00E10419">
      <w:pPr>
        <w:pStyle w:val="Odstavecseseznamem"/>
        <w:numPr>
          <w:ilvl w:val="1"/>
          <w:numId w:val="21"/>
        </w:numPr>
        <w:spacing w:before="100" w:beforeAutospacing="1" w:after="100" w:afterAutospacing="1"/>
        <w:ind w:left="709" w:hanging="283"/>
        <w:jc w:val="both"/>
        <w:rPr>
          <w:rFonts w:asciiTheme="minorHAnsi" w:hAnsiTheme="minorHAnsi"/>
          <w:sz w:val="20"/>
        </w:rPr>
      </w:pPr>
      <w:r w:rsidRPr="00736F11">
        <w:rPr>
          <w:rFonts w:asciiTheme="minorHAnsi" w:hAnsiTheme="minorHAnsi"/>
          <w:sz w:val="20"/>
        </w:rPr>
        <w:t>významný počin v rámci osobnostního vývoje (např. práce a vztah ke kolektivu, podíl ve sběru druhotných surovin, potravy pro zvířata, atd.); </w:t>
      </w:r>
    </w:p>
    <w:p w:rsidR="00D07FC9" w:rsidRPr="00736F11" w:rsidRDefault="00D07FC9" w:rsidP="00E10419">
      <w:pPr>
        <w:pStyle w:val="Odstavecseseznamem"/>
        <w:numPr>
          <w:ilvl w:val="1"/>
          <w:numId w:val="21"/>
        </w:numPr>
        <w:spacing w:before="100" w:beforeAutospacing="1" w:after="100" w:afterAutospacing="1"/>
        <w:ind w:left="709" w:hanging="283"/>
        <w:jc w:val="both"/>
        <w:rPr>
          <w:rFonts w:asciiTheme="minorHAnsi" w:hAnsiTheme="minorHAnsi"/>
          <w:sz w:val="20"/>
        </w:rPr>
      </w:pPr>
      <w:r w:rsidRPr="00736F11">
        <w:rPr>
          <w:rFonts w:asciiTheme="minorHAnsi" w:hAnsiTheme="minorHAnsi"/>
          <w:sz w:val="20"/>
        </w:rPr>
        <w:t>pomoc při organizování školních aktivit; </w:t>
      </w:r>
    </w:p>
    <w:p w:rsidR="00D07FC9" w:rsidRPr="00736F11" w:rsidRDefault="00145FB4" w:rsidP="00E10419">
      <w:pPr>
        <w:pStyle w:val="Odstavecseseznamem"/>
        <w:numPr>
          <w:ilvl w:val="1"/>
          <w:numId w:val="21"/>
        </w:numPr>
        <w:spacing w:before="100" w:beforeAutospacing="1" w:after="100" w:afterAutospacing="1"/>
        <w:ind w:left="709" w:hanging="283"/>
        <w:jc w:val="both"/>
        <w:rPr>
          <w:rFonts w:asciiTheme="minorHAnsi" w:hAnsiTheme="minorHAnsi"/>
          <w:sz w:val="20"/>
        </w:rPr>
      </w:pPr>
      <w:r w:rsidRPr="00736F11">
        <w:rPr>
          <w:rFonts w:asciiTheme="minorHAnsi" w:hAnsiTheme="minorHAnsi"/>
          <w:sz w:val="20"/>
        </w:rPr>
        <w:t>příspěvky do školní kroniky a</w:t>
      </w:r>
      <w:r w:rsidR="00D07FC9" w:rsidRPr="00736F11">
        <w:rPr>
          <w:rFonts w:asciiTheme="minorHAnsi" w:hAnsiTheme="minorHAnsi"/>
          <w:sz w:val="20"/>
        </w:rPr>
        <w:t xml:space="preserve"> časopisu</w:t>
      </w:r>
      <w:r w:rsidRPr="00736F11">
        <w:rPr>
          <w:rFonts w:asciiTheme="minorHAnsi" w:hAnsiTheme="minorHAnsi"/>
          <w:sz w:val="20"/>
        </w:rPr>
        <w:t>;</w:t>
      </w:r>
    </w:p>
    <w:p w:rsidR="00D07FC9" w:rsidRPr="00736F11" w:rsidRDefault="00D07FC9" w:rsidP="00E10419">
      <w:pPr>
        <w:pStyle w:val="Odstavecseseznamem"/>
        <w:numPr>
          <w:ilvl w:val="1"/>
          <w:numId w:val="21"/>
        </w:numPr>
        <w:spacing w:before="100" w:beforeAutospacing="1" w:after="100" w:afterAutospacing="1"/>
        <w:ind w:left="709" w:hanging="283"/>
        <w:jc w:val="both"/>
        <w:rPr>
          <w:rFonts w:asciiTheme="minorHAnsi" w:hAnsiTheme="minorHAnsi"/>
          <w:sz w:val="20"/>
        </w:rPr>
      </w:pPr>
      <w:r w:rsidRPr="00736F11">
        <w:rPr>
          <w:rFonts w:asciiTheme="minorHAnsi" w:hAnsiTheme="minorHAnsi"/>
          <w:sz w:val="20"/>
        </w:rPr>
        <w:t>reprezentace školy (např. na veřejnosti, za účast v soutěžích, atd.). </w:t>
      </w:r>
    </w:p>
    <w:p w:rsidR="0064552F" w:rsidRPr="00736F11" w:rsidRDefault="0064552F" w:rsidP="000E6DF5">
      <w:pPr>
        <w:pStyle w:val="Odstavecseseznamem"/>
        <w:spacing w:before="100" w:beforeAutospacing="1" w:after="100" w:afterAutospacing="1"/>
        <w:ind w:left="709"/>
        <w:jc w:val="both"/>
        <w:rPr>
          <w:rFonts w:asciiTheme="minorHAnsi" w:hAnsiTheme="minorHAnsi"/>
          <w:sz w:val="20"/>
        </w:rPr>
      </w:pPr>
    </w:p>
    <w:p w:rsidR="00D07FC9" w:rsidRPr="00736F11" w:rsidRDefault="00D07FC9" w:rsidP="00E10419">
      <w:pPr>
        <w:pStyle w:val="Odstavecseseznamem"/>
        <w:numPr>
          <w:ilvl w:val="1"/>
          <w:numId w:val="20"/>
        </w:numPr>
        <w:spacing w:before="100" w:beforeAutospacing="1" w:after="100" w:afterAutospacing="1"/>
        <w:ind w:left="426" w:hanging="426"/>
        <w:jc w:val="both"/>
        <w:rPr>
          <w:rFonts w:asciiTheme="minorHAnsi" w:hAnsiTheme="minorHAnsi"/>
          <w:sz w:val="20"/>
        </w:rPr>
      </w:pPr>
      <w:r w:rsidRPr="00736F11">
        <w:rPr>
          <w:rFonts w:asciiTheme="minorHAnsi" w:hAnsiTheme="minorHAnsi"/>
          <w:sz w:val="20"/>
        </w:rPr>
        <w:t>Kritéria pro udělení pochval ŘŠ: </w:t>
      </w:r>
    </w:p>
    <w:p w:rsidR="00D07FC9" w:rsidRPr="00736F11" w:rsidRDefault="00D07FC9" w:rsidP="00E10419">
      <w:pPr>
        <w:pStyle w:val="Odstavecseseznamem"/>
        <w:numPr>
          <w:ilvl w:val="1"/>
          <w:numId w:val="22"/>
        </w:numPr>
        <w:spacing w:before="100" w:beforeAutospacing="1" w:after="100" w:afterAutospacing="1"/>
        <w:ind w:left="709" w:hanging="283"/>
        <w:jc w:val="both"/>
        <w:rPr>
          <w:rFonts w:asciiTheme="minorHAnsi" w:hAnsiTheme="minorHAnsi"/>
          <w:sz w:val="20"/>
        </w:rPr>
      </w:pPr>
      <w:r w:rsidRPr="00736F11">
        <w:rPr>
          <w:rFonts w:asciiTheme="minorHAnsi" w:hAnsiTheme="minorHAnsi"/>
          <w:sz w:val="20"/>
        </w:rPr>
        <w:t>za mimořádný projev lidskosti, občanské nebo školní iniciativy </w:t>
      </w:r>
    </w:p>
    <w:p w:rsidR="00D07FC9" w:rsidRPr="00736F11" w:rsidRDefault="00D07FC9" w:rsidP="00E10419">
      <w:pPr>
        <w:pStyle w:val="Odstavecseseznamem"/>
        <w:numPr>
          <w:ilvl w:val="1"/>
          <w:numId w:val="22"/>
        </w:numPr>
        <w:spacing w:before="100" w:beforeAutospacing="1" w:after="100" w:afterAutospacing="1"/>
        <w:ind w:left="709" w:hanging="283"/>
        <w:jc w:val="both"/>
        <w:rPr>
          <w:rFonts w:asciiTheme="minorHAnsi" w:hAnsiTheme="minorHAnsi"/>
          <w:sz w:val="20"/>
        </w:rPr>
      </w:pPr>
      <w:r w:rsidRPr="00736F11">
        <w:rPr>
          <w:rFonts w:asciiTheme="minorHAnsi" w:hAnsiTheme="minorHAnsi"/>
          <w:sz w:val="20"/>
        </w:rPr>
        <w:t>záslužný nebo statečný čin </w:t>
      </w:r>
    </w:p>
    <w:p w:rsidR="00D07FC9" w:rsidRPr="00736F11" w:rsidRDefault="00D07FC9" w:rsidP="00E10419">
      <w:pPr>
        <w:pStyle w:val="Odstavecseseznamem"/>
        <w:numPr>
          <w:ilvl w:val="1"/>
          <w:numId w:val="22"/>
        </w:numPr>
        <w:spacing w:before="100" w:beforeAutospacing="1" w:after="100" w:afterAutospacing="1"/>
        <w:ind w:left="709" w:hanging="283"/>
        <w:jc w:val="both"/>
        <w:rPr>
          <w:rFonts w:asciiTheme="minorHAnsi" w:hAnsiTheme="minorHAnsi"/>
          <w:sz w:val="20"/>
        </w:rPr>
      </w:pPr>
      <w:r w:rsidRPr="00736F11">
        <w:rPr>
          <w:rFonts w:asciiTheme="minorHAnsi" w:hAnsiTheme="minorHAnsi"/>
          <w:sz w:val="20"/>
        </w:rPr>
        <w:t>za mimořádně úspěšnou práci (žák dlouhodobě splňuje více kritérií uvedených pro pochvalu třídního učitele) </w:t>
      </w:r>
    </w:p>
    <w:p w:rsidR="00D07FC9" w:rsidRPr="00736F11" w:rsidRDefault="00D07FC9" w:rsidP="002D725B">
      <w:pPr>
        <w:pStyle w:val="Nadpis2"/>
      </w:pPr>
      <w:bookmarkStart w:id="7" w:name="_Toc360612584"/>
      <w:bookmarkStart w:id="8" w:name="_Toc360612674"/>
      <w:bookmarkStart w:id="9" w:name="_Toc463954693"/>
      <w:r w:rsidRPr="00736F11">
        <w:t>Hodnocení porušování pravidel chování stanovených školním řádem (kázeňská opatření)</w:t>
      </w:r>
      <w:bookmarkEnd w:id="7"/>
      <w:bookmarkEnd w:id="8"/>
      <w:bookmarkEnd w:id="9"/>
      <w:r w:rsidRPr="00736F11">
        <w:t> </w:t>
      </w:r>
    </w:p>
    <w:p w:rsidR="0064552F" w:rsidRPr="00736F11" w:rsidRDefault="0064552F" w:rsidP="00E10419">
      <w:pPr>
        <w:pStyle w:val="Odstavecseseznamem"/>
        <w:numPr>
          <w:ilvl w:val="0"/>
          <w:numId w:val="24"/>
        </w:numPr>
        <w:spacing w:before="100" w:beforeAutospacing="1" w:after="100" w:afterAutospacing="1"/>
        <w:rPr>
          <w:rFonts w:asciiTheme="minorHAnsi" w:hAnsiTheme="minorHAnsi"/>
          <w:vanish/>
          <w:sz w:val="20"/>
        </w:rPr>
      </w:pPr>
    </w:p>
    <w:p w:rsidR="0064552F" w:rsidRPr="00736F11" w:rsidRDefault="0064552F" w:rsidP="00E10419">
      <w:pPr>
        <w:pStyle w:val="Odstavecseseznamem"/>
        <w:numPr>
          <w:ilvl w:val="0"/>
          <w:numId w:val="24"/>
        </w:numPr>
        <w:spacing w:before="100" w:beforeAutospacing="1" w:after="100" w:afterAutospacing="1"/>
        <w:rPr>
          <w:rFonts w:asciiTheme="minorHAnsi" w:hAnsiTheme="minorHAnsi"/>
          <w:vanish/>
          <w:sz w:val="20"/>
        </w:rPr>
      </w:pPr>
    </w:p>
    <w:p w:rsidR="00D07FC9" w:rsidRPr="00736F11" w:rsidRDefault="00D07FC9" w:rsidP="00E10419">
      <w:pPr>
        <w:pStyle w:val="Odstavecseseznamem"/>
        <w:numPr>
          <w:ilvl w:val="1"/>
          <w:numId w:val="24"/>
        </w:numPr>
        <w:spacing w:before="100" w:beforeAutospacing="1" w:after="100" w:afterAutospacing="1"/>
        <w:ind w:left="426" w:hanging="426"/>
        <w:rPr>
          <w:rFonts w:asciiTheme="minorHAnsi" w:hAnsiTheme="minorHAnsi"/>
          <w:sz w:val="20"/>
        </w:rPr>
      </w:pPr>
      <w:r w:rsidRPr="00736F11">
        <w:rPr>
          <w:rFonts w:asciiTheme="minorHAnsi" w:hAnsiTheme="minorHAnsi"/>
          <w:sz w:val="20"/>
        </w:rPr>
        <w:t>Při porušení povinností stanovených školním řádem lze podle závažnosti tohoto porušení žákovi uložit: </w:t>
      </w:r>
    </w:p>
    <w:p w:rsidR="00D07FC9" w:rsidRPr="00736F11" w:rsidRDefault="00D07FC9" w:rsidP="00E10419">
      <w:pPr>
        <w:pStyle w:val="Odstavecseseznamem"/>
        <w:numPr>
          <w:ilvl w:val="0"/>
          <w:numId w:val="23"/>
        </w:numPr>
        <w:spacing w:before="100" w:beforeAutospacing="1" w:after="100" w:afterAutospacing="1"/>
        <w:rPr>
          <w:rFonts w:asciiTheme="minorHAnsi" w:hAnsiTheme="minorHAnsi"/>
          <w:sz w:val="20"/>
        </w:rPr>
      </w:pPr>
      <w:r w:rsidRPr="00736F11">
        <w:rPr>
          <w:rFonts w:asciiTheme="minorHAnsi" w:hAnsiTheme="minorHAnsi"/>
          <w:b/>
          <w:bCs/>
          <w:sz w:val="20"/>
        </w:rPr>
        <w:t>napomenutí třídního učitele (NTU); </w:t>
      </w:r>
    </w:p>
    <w:p w:rsidR="00D07FC9" w:rsidRPr="00736F11" w:rsidRDefault="00D07FC9" w:rsidP="00E10419">
      <w:pPr>
        <w:pStyle w:val="Odstavecseseznamem"/>
        <w:numPr>
          <w:ilvl w:val="0"/>
          <w:numId w:val="23"/>
        </w:numPr>
        <w:spacing w:before="100" w:beforeAutospacing="1" w:after="100" w:afterAutospacing="1"/>
        <w:rPr>
          <w:rFonts w:asciiTheme="minorHAnsi" w:hAnsiTheme="minorHAnsi"/>
          <w:sz w:val="20"/>
        </w:rPr>
      </w:pPr>
      <w:r w:rsidRPr="00736F11">
        <w:rPr>
          <w:rFonts w:asciiTheme="minorHAnsi" w:hAnsiTheme="minorHAnsi"/>
          <w:b/>
          <w:bCs/>
          <w:sz w:val="20"/>
        </w:rPr>
        <w:t>důtku třídního učitele (DTU); </w:t>
      </w:r>
    </w:p>
    <w:p w:rsidR="00D07FC9" w:rsidRPr="00736F11" w:rsidRDefault="00D07FC9" w:rsidP="00E10419">
      <w:pPr>
        <w:pStyle w:val="Odstavecseseznamem"/>
        <w:numPr>
          <w:ilvl w:val="0"/>
          <w:numId w:val="23"/>
        </w:numPr>
        <w:spacing w:before="100" w:beforeAutospacing="1" w:after="100" w:afterAutospacing="1"/>
        <w:rPr>
          <w:rFonts w:asciiTheme="minorHAnsi" w:hAnsiTheme="minorHAnsi"/>
          <w:sz w:val="20"/>
        </w:rPr>
      </w:pPr>
      <w:r w:rsidRPr="00736F11">
        <w:rPr>
          <w:rFonts w:asciiTheme="minorHAnsi" w:hAnsiTheme="minorHAnsi"/>
          <w:b/>
          <w:bCs/>
          <w:sz w:val="20"/>
        </w:rPr>
        <w:t>důtku ředitele školy (DŘŠ). </w:t>
      </w:r>
    </w:p>
    <w:p w:rsidR="00D07FC9" w:rsidRPr="00736F11" w:rsidRDefault="00D07FC9" w:rsidP="000E6DF5">
      <w:pPr>
        <w:spacing w:before="100" w:beforeAutospacing="1" w:after="100" w:afterAutospacing="1"/>
        <w:jc w:val="both"/>
        <w:rPr>
          <w:rFonts w:asciiTheme="minorHAnsi" w:hAnsiTheme="minorHAnsi"/>
          <w:sz w:val="20"/>
        </w:rPr>
      </w:pPr>
      <w:r w:rsidRPr="00736F11">
        <w:rPr>
          <w:rFonts w:asciiTheme="minorHAnsi" w:hAnsiTheme="minorHAnsi"/>
          <w:sz w:val="20"/>
        </w:rPr>
        <w:lastRenderedPageBreak/>
        <w:t xml:space="preserve">Kázeňská opatření zapisuje třídní učitel do </w:t>
      </w:r>
      <w:r w:rsidR="003925C2" w:rsidRPr="00D85158">
        <w:rPr>
          <w:rFonts w:asciiTheme="minorHAnsi" w:hAnsiTheme="minorHAnsi"/>
          <w:sz w:val="20"/>
        </w:rPr>
        <w:t>školního informačního systému Bakaláři (dále jen ŠIS)</w:t>
      </w:r>
      <w:r w:rsidRPr="00D85158">
        <w:rPr>
          <w:rFonts w:asciiTheme="minorHAnsi" w:hAnsiTheme="minorHAnsi"/>
          <w:sz w:val="20"/>
        </w:rPr>
        <w:t xml:space="preserve">. </w:t>
      </w:r>
      <w:r w:rsidRPr="00736F11">
        <w:rPr>
          <w:rFonts w:asciiTheme="minorHAnsi" w:hAnsiTheme="minorHAnsi"/>
          <w:sz w:val="20"/>
        </w:rPr>
        <w:t>Každé kázeňské opatření (NTU, DTU, DŘŠ) se projednává a vykazuje každé čtvrtletí na klasifikační poradě pedagogické rady. </w:t>
      </w:r>
    </w:p>
    <w:p w:rsidR="00D07FC9" w:rsidRPr="00736F11" w:rsidRDefault="00D07FC9" w:rsidP="000E6DF5">
      <w:pPr>
        <w:spacing w:before="100" w:beforeAutospacing="1" w:after="100" w:afterAutospacing="1"/>
        <w:jc w:val="both"/>
        <w:rPr>
          <w:rFonts w:asciiTheme="minorHAnsi" w:hAnsiTheme="minorHAnsi"/>
          <w:sz w:val="20"/>
        </w:rPr>
      </w:pPr>
      <w:r w:rsidRPr="00736F11">
        <w:rPr>
          <w:rFonts w:asciiTheme="minorHAnsi" w:hAnsiTheme="minorHAnsi"/>
          <w:sz w:val="20"/>
        </w:rPr>
        <w:t xml:space="preserve">Třídní učitel </w:t>
      </w:r>
      <w:r w:rsidR="00145FB4" w:rsidRPr="00736F11">
        <w:rPr>
          <w:rFonts w:asciiTheme="minorHAnsi" w:hAnsiTheme="minorHAnsi"/>
          <w:sz w:val="20"/>
        </w:rPr>
        <w:t xml:space="preserve">oznámí </w:t>
      </w:r>
      <w:r w:rsidRPr="00736F11">
        <w:rPr>
          <w:rFonts w:asciiTheme="minorHAnsi" w:hAnsiTheme="minorHAnsi"/>
          <w:sz w:val="20"/>
        </w:rPr>
        <w:t>neprodleně</w:t>
      </w:r>
      <w:r w:rsidR="00145FB4" w:rsidRPr="00736F11">
        <w:rPr>
          <w:rFonts w:asciiTheme="minorHAnsi" w:hAnsiTheme="minorHAnsi"/>
          <w:sz w:val="20"/>
        </w:rPr>
        <w:t xml:space="preserve"> a</w:t>
      </w:r>
      <w:r w:rsidRPr="00736F11">
        <w:rPr>
          <w:rFonts w:asciiTheme="minorHAnsi" w:hAnsiTheme="minorHAnsi"/>
          <w:sz w:val="20"/>
        </w:rPr>
        <w:t xml:space="preserve"> </w:t>
      </w:r>
      <w:r w:rsidR="00145FB4" w:rsidRPr="00736F11">
        <w:rPr>
          <w:rFonts w:asciiTheme="minorHAnsi" w:hAnsiTheme="minorHAnsi"/>
          <w:sz w:val="20"/>
        </w:rPr>
        <w:t xml:space="preserve">prokazatelným způsobem </w:t>
      </w:r>
      <w:r w:rsidRPr="00736F11">
        <w:rPr>
          <w:rFonts w:asciiTheme="minorHAnsi" w:hAnsiTheme="minorHAnsi"/>
          <w:sz w:val="20"/>
        </w:rPr>
        <w:t xml:space="preserve">uložení </w:t>
      </w:r>
      <w:r w:rsidR="00145FB4" w:rsidRPr="00736F11">
        <w:rPr>
          <w:rFonts w:asciiTheme="minorHAnsi" w:hAnsiTheme="minorHAnsi"/>
          <w:sz w:val="20"/>
        </w:rPr>
        <w:t xml:space="preserve">a jeho důvody </w:t>
      </w:r>
      <w:r w:rsidRPr="00736F11">
        <w:rPr>
          <w:rFonts w:asciiTheme="minorHAnsi" w:hAnsiTheme="minorHAnsi"/>
          <w:sz w:val="20"/>
        </w:rPr>
        <w:t xml:space="preserve">napomenutí nebo důtky žákovi a jeho zákonnému zástupci (dle vyhlášky č. 48/2005 Sb., § 17, odst. 6), </w:t>
      </w:r>
      <w:proofErr w:type="gramStart"/>
      <w:r w:rsidRPr="00736F11">
        <w:rPr>
          <w:rFonts w:asciiTheme="minorHAnsi" w:hAnsiTheme="minorHAnsi"/>
          <w:sz w:val="20"/>
        </w:rPr>
        <w:t>tzn. že</w:t>
      </w:r>
      <w:proofErr w:type="gramEnd"/>
      <w:r w:rsidRPr="00736F11">
        <w:rPr>
          <w:rFonts w:asciiTheme="minorHAnsi" w:hAnsiTheme="minorHAnsi"/>
          <w:sz w:val="20"/>
        </w:rPr>
        <w:t xml:space="preserve"> žák obdrží napomenutí třídního učitele, důtku TU nebo důtku ŘŠ písemně na zvláštním tiskopisu. Tento tiskopis </w:t>
      </w:r>
      <w:r w:rsidR="00F256A8" w:rsidRPr="00736F11">
        <w:rPr>
          <w:rFonts w:asciiTheme="minorHAnsi" w:hAnsiTheme="minorHAnsi"/>
          <w:sz w:val="20"/>
        </w:rPr>
        <w:t xml:space="preserve">třídní učitel </w:t>
      </w:r>
      <w:r w:rsidRPr="00736F11">
        <w:rPr>
          <w:rFonts w:asciiTheme="minorHAnsi" w:hAnsiTheme="minorHAnsi"/>
          <w:sz w:val="20"/>
        </w:rPr>
        <w:t>založí do katalogového listu žáka.  </w:t>
      </w:r>
    </w:p>
    <w:p w:rsidR="00D07FC9" w:rsidRPr="00736F11" w:rsidRDefault="00D07FC9" w:rsidP="00E10419">
      <w:pPr>
        <w:pStyle w:val="Odstavecseseznamem"/>
        <w:numPr>
          <w:ilvl w:val="1"/>
          <w:numId w:val="24"/>
        </w:numPr>
        <w:spacing w:before="100" w:beforeAutospacing="1" w:after="100" w:afterAutospacing="1"/>
        <w:ind w:left="426" w:hanging="426"/>
        <w:jc w:val="both"/>
        <w:rPr>
          <w:rFonts w:asciiTheme="minorHAnsi" w:hAnsiTheme="minorHAnsi"/>
          <w:sz w:val="20"/>
        </w:rPr>
      </w:pPr>
      <w:r w:rsidRPr="00736F11">
        <w:rPr>
          <w:rFonts w:asciiTheme="minorHAnsi" w:hAnsiTheme="minorHAnsi"/>
          <w:b/>
          <w:bCs/>
          <w:sz w:val="20"/>
        </w:rPr>
        <w:t>Napomenutí třídního učitele</w:t>
      </w:r>
      <w:r w:rsidRPr="00736F11">
        <w:rPr>
          <w:rFonts w:asciiTheme="minorHAnsi" w:hAnsiTheme="minorHAnsi"/>
          <w:sz w:val="20"/>
        </w:rPr>
        <w:t xml:space="preserve"> uděluje podle závažnosti provinění třídní učitel </w:t>
      </w:r>
    </w:p>
    <w:p w:rsidR="00D07FC9" w:rsidRPr="00736F11" w:rsidRDefault="00D07FC9" w:rsidP="000E6DF5">
      <w:pPr>
        <w:spacing w:before="100" w:beforeAutospacing="1" w:after="100" w:afterAutospacing="1"/>
        <w:jc w:val="both"/>
        <w:rPr>
          <w:rFonts w:asciiTheme="minorHAnsi" w:hAnsiTheme="minorHAnsi"/>
          <w:sz w:val="20"/>
        </w:rPr>
      </w:pPr>
      <w:r w:rsidRPr="00736F11">
        <w:rPr>
          <w:rFonts w:asciiTheme="minorHAnsi" w:hAnsiTheme="minorHAnsi"/>
          <w:sz w:val="20"/>
        </w:rPr>
        <w:t>Následuje po méně závažných porušeních školního řádu, např.: </w:t>
      </w:r>
    </w:p>
    <w:p w:rsidR="00D07FC9" w:rsidRPr="00736F11" w:rsidRDefault="00D07FC9" w:rsidP="00E10419">
      <w:pPr>
        <w:pStyle w:val="Odstavecseseznamem"/>
        <w:numPr>
          <w:ilvl w:val="1"/>
          <w:numId w:val="25"/>
        </w:numPr>
        <w:spacing w:before="100" w:beforeAutospacing="1" w:after="100" w:afterAutospacing="1"/>
        <w:ind w:left="709" w:hanging="283"/>
        <w:jc w:val="both"/>
        <w:rPr>
          <w:rFonts w:asciiTheme="minorHAnsi" w:hAnsiTheme="minorHAnsi"/>
          <w:sz w:val="20"/>
        </w:rPr>
      </w:pPr>
      <w:r w:rsidRPr="00736F11">
        <w:rPr>
          <w:rFonts w:asciiTheme="minorHAnsi" w:hAnsiTheme="minorHAnsi"/>
          <w:sz w:val="20"/>
        </w:rPr>
        <w:t>pozdní přích</w:t>
      </w:r>
      <w:r w:rsidR="004B0330" w:rsidRPr="00736F11">
        <w:rPr>
          <w:rFonts w:asciiTheme="minorHAnsi" w:hAnsiTheme="minorHAnsi"/>
          <w:sz w:val="20"/>
        </w:rPr>
        <w:t>ody do školy (pozdní příchody do</w:t>
      </w:r>
      <w:r w:rsidRPr="00736F11">
        <w:rPr>
          <w:rFonts w:asciiTheme="minorHAnsi" w:hAnsiTheme="minorHAnsi"/>
          <w:sz w:val="20"/>
        </w:rPr>
        <w:t xml:space="preserve"> vyučování), </w:t>
      </w:r>
    </w:p>
    <w:p w:rsidR="00D07FC9" w:rsidRPr="00736F11" w:rsidRDefault="00D07FC9" w:rsidP="00E10419">
      <w:pPr>
        <w:pStyle w:val="Odstavecseseznamem"/>
        <w:numPr>
          <w:ilvl w:val="1"/>
          <w:numId w:val="25"/>
        </w:numPr>
        <w:spacing w:before="100" w:beforeAutospacing="1" w:after="100" w:afterAutospacing="1"/>
        <w:ind w:left="709" w:hanging="283"/>
        <w:jc w:val="both"/>
        <w:rPr>
          <w:rFonts w:asciiTheme="minorHAnsi" w:hAnsiTheme="minorHAnsi"/>
          <w:sz w:val="20"/>
        </w:rPr>
      </w:pPr>
      <w:r w:rsidRPr="00736F11">
        <w:rPr>
          <w:rFonts w:asciiTheme="minorHAnsi" w:hAnsiTheme="minorHAnsi"/>
          <w:sz w:val="20"/>
        </w:rPr>
        <w:t xml:space="preserve">nekázeň při vyučování (vyrušování, manipulace s mobilním </w:t>
      </w:r>
      <w:r w:rsidR="008705F3" w:rsidRPr="00736F11">
        <w:rPr>
          <w:rFonts w:asciiTheme="minorHAnsi" w:hAnsiTheme="minorHAnsi"/>
          <w:sz w:val="20"/>
        </w:rPr>
        <w:t>telefonem,…),</w:t>
      </w:r>
      <w:r w:rsidRPr="00736F11">
        <w:rPr>
          <w:rFonts w:asciiTheme="minorHAnsi" w:hAnsiTheme="minorHAnsi"/>
          <w:sz w:val="20"/>
        </w:rPr>
        <w:t> </w:t>
      </w:r>
    </w:p>
    <w:p w:rsidR="00D07FC9" w:rsidRPr="00736F11" w:rsidRDefault="00D07FC9" w:rsidP="00E10419">
      <w:pPr>
        <w:pStyle w:val="Odstavecseseznamem"/>
        <w:numPr>
          <w:ilvl w:val="1"/>
          <w:numId w:val="25"/>
        </w:numPr>
        <w:spacing w:before="100" w:beforeAutospacing="1" w:after="100" w:afterAutospacing="1"/>
        <w:ind w:left="709" w:hanging="283"/>
        <w:jc w:val="both"/>
        <w:rPr>
          <w:rFonts w:asciiTheme="minorHAnsi" w:hAnsiTheme="minorHAnsi"/>
          <w:sz w:val="20"/>
        </w:rPr>
      </w:pPr>
      <w:r w:rsidRPr="00736F11">
        <w:rPr>
          <w:rFonts w:asciiTheme="minorHAnsi" w:hAnsiTheme="minorHAnsi"/>
          <w:sz w:val="20"/>
        </w:rPr>
        <w:t>nevhodné chování o přestávkách, </w:t>
      </w:r>
    </w:p>
    <w:p w:rsidR="00D07FC9" w:rsidRPr="00736F11" w:rsidRDefault="00D07FC9" w:rsidP="00E10419">
      <w:pPr>
        <w:pStyle w:val="Odstavecseseznamem"/>
        <w:numPr>
          <w:ilvl w:val="1"/>
          <w:numId w:val="25"/>
        </w:numPr>
        <w:spacing w:before="100" w:beforeAutospacing="1" w:after="100" w:afterAutospacing="1"/>
        <w:ind w:left="709" w:hanging="283"/>
        <w:jc w:val="both"/>
        <w:rPr>
          <w:rFonts w:asciiTheme="minorHAnsi" w:hAnsiTheme="minorHAnsi"/>
          <w:sz w:val="20"/>
          <w:u w:val="single"/>
        </w:rPr>
      </w:pPr>
      <w:r w:rsidRPr="00736F11">
        <w:rPr>
          <w:rFonts w:asciiTheme="minorHAnsi" w:hAnsiTheme="minorHAnsi"/>
          <w:sz w:val="20"/>
        </w:rPr>
        <w:t xml:space="preserve">zapomínání </w:t>
      </w:r>
      <w:r w:rsidR="00E10C81" w:rsidRPr="00736F11">
        <w:rPr>
          <w:rFonts w:asciiTheme="minorHAnsi" w:hAnsiTheme="minorHAnsi"/>
          <w:sz w:val="20"/>
        </w:rPr>
        <w:t>cvičebního úboru</w:t>
      </w:r>
      <w:r w:rsidR="00F970D6" w:rsidRPr="00736F11">
        <w:rPr>
          <w:rFonts w:asciiTheme="minorHAnsi" w:hAnsiTheme="minorHAnsi"/>
          <w:sz w:val="20"/>
        </w:rPr>
        <w:t>,</w:t>
      </w:r>
    </w:p>
    <w:p w:rsidR="00D07FC9" w:rsidRPr="00736F11" w:rsidRDefault="00D07FC9" w:rsidP="00E10419">
      <w:pPr>
        <w:pStyle w:val="Odstavecseseznamem"/>
        <w:numPr>
          <w:ilvl w:val="1"/>
          <w:numId w:val="25"/>
        </w:numPr>
        <w:spacing w:before="100" w:beforeAutospacing="1" w:after="100" w:afterAutospacing="1"/>
        <w:ind w:left="709" w:hanging="283"/>
        <w:jc w:val="both"/>
        <w:rPr>
          <w:rFonts w:asciiTheme="minorHAnsi" w:hAnsiTheme="minorHAnsi"/>
          <w:sz w:val="20"/>
        </w:rPr>
      </w:pPr>
      <w:r w:rsidRPr="00736F11">
        <w:rPr>
          <w:rFonts w:asciiTheme="minorHAnsi" w:hAnsiTheme="minorHAnsi"/>
          <w:sz w:val="20"/>
        </w:rPr>
        <w:t>zapomínání školních pomůcek, </w:t>
      </w:r>
    </w:p>
    <w:p w:rsidR="00D07FC9" w:rsidRPr="00736F11" w:rsidRDefault="00D07FC9" w:rsidP="00E10419">
      <w:pPr>
        <w:pStyle w:val="Odstavecseseznamem"/>
        <w:numPr>
          <w:ilvl w:val="1"/>
          <w:numId w:val="25"/>
        </w:numPr>
        <w:spacing w:before="100" w:beforeAutospacing="1" w:after="100" w:afterAutospacing="1"/>
        <w:ind w:left="709" w:hanging="283"/>
        <w:jc w:val="both"/>
        <w:rPr>
          <w:rFonts w:asciiTheme="minorHAnsi" w:hAnsiTheme="minorHAnsi"/>
          <w:sz w:val="20"/>
        </w:rPr>
      </w:pPr>
      <w:r w:rsidRPr="00736F11">
        <w:rPr>
          <w:rFonts w:asciiTheme="minorHAnsi" w:hAnsiTheme="minorHAnsi"/>
          <w:sz w:val="20"/>
        </w:rPr>
        <w:t>zapomínání domácích úkolů, </w:t>
      </w:r>
    </w:p>
    <w:p w:rsidR="00D07FC9" w:rsidRPr="00736F11" w:rsidRDefault="00D07FC9" w:rsidP="00E10419">
      <w:pPr>
        <w:pStyle w:val="Odstavecseseznamem"/>
        <w:numPr>
          <w:ilvl w:val="1"/>
          <w:numId w:val="25"/>
        </w:numPr>
        <w:spacing w:before="100" w:beforeAutospacing="1" w:after="100" w:afterAutospacing="1"/>
        <w:ind w:left="709" w:hanging="283"/>
        <w:jc w:val="both"/>
        <w:rPr>
          <w:rFonts w:asciiTheme="minorHAnsi" w:hAnsiTheme="minorHAnsi"/>
          <w:sz w:val="20"/>
        </w:rPr>
      </w:pPr>
      <w:r w:rsidRPr="00736F11">
        <w:rPr>
          <w:rFonts w:asciiTheme="minorHAnsi" w:hAnsiTheme="minorHAnsi"/>
          <w:sz w:val="20"/>
        </w:rPr>
        <w:t xml:space="preserve">drobné </w:t>
      </w:r>
      <w:r w:rsidR="00E10C81" w:rsidRPr="00736F11">
        <w:rPr>
          <w:rFonts w:asciiTheme="minorHAnsi" w:hAnsiTheme="minorHAnsi"/>
          <w:sz w:val="20"/>
        </w:rPr>
        <w:t xml:space="preserve">poškozování </w:t>
      </w:r>
      <w:r w:rsidRPr="00736F11">
        <w:rPr>
          <w:rFonts w:asciiTheme="minorHAnsi" w:hAnsiTheme="minorHAnsi"/>
          <w:sz w:val="20"/>
        </w:rPr>
        <w:t>školního majetku, </w:t>
      </w:r>
    </w:p>
    <w:p w:rsidR="00D07FC9" w:rsidRPr="00736F11" w:rsidRDefault="00D07FC9" w:rsidP="00E10419">
      <w:pPr>
        <w:pStyle w:val="Odstavecseseznamem"/>
        <w:numPr>
          <w:ilvl w:val="1"/>
          <w:numId w:val="25"/>
        </w:numPr>
        <w:spacing w:before="100" w:beforeAutospacing="1" w:after="100" w:afterAutospacing="1"/>
        <w:ind w:left="709" w:hanging="283"/>
        <w:jc w:val="both"/>
        <w:rPr>
          <w:rFonts w:asciiTheme="minorHAnsi" w:hAnsiTheme="minorHAnsi"/>
          <w:sz w:val="20"/>
        </w:rPr>
      </w:pPr>
      <w:r w:rsidRPr="00736F11">
        <w:rPr>
          <w:rFonts w:asciiTheme="minorHAnsi" w:hAnsiTheme="minorHAnsi"/>
          <w:sz w:val="20"/>
        </w:rPr>
        <w:t>nevhodné chování vůči spolužákům, </w:t>
      </w:r>
    </w:p>
    <w:p w:rsidR="00D07FC9" w:rsidRPr="00736F11" w:rsidRDefault="00D07FC9" w:rsidP="00E10419">
      <w:pPr>
        <w:pStyle w:val="Odstavecseseznamem"/>
        <w:numPr>
          <w:ilvl w:val="1"/>
          <w:numId w:val="25"/>
        </w:numPr>
        <w:spacing w:before="100" w:beforeAutospacing="1" w:after="100" w:afterAutospacing="1"/>
        <w:ind w:left="709" w:hanging="283"/>
        <w:jc w:val="both"/>
        <w:rPr>
          <w:rFonts w:asciiTheme="minorHAnsi" w:hAnsiTheme="minorHAnsi"/>
          <w:sz w:val="20"/>
        </w:rPr>
      </w:pPr>
      <w:r w:rsidRPr="00736F11">
        <w:rPr>
          <w:rFonts w:asciiTheme="minorHAnsi" w:hAnsiTheme="minorHAnsi"/>
          <w:sz w:val="20"/>
        </w:rPr>
        <w:t>zapomínání</w:t>
      </w:r>
      <w:r w:rsidR="008705F3" w:rsidRPr="00736F11">
        <w:rPr>
          <w:rFonts w:asciiTheme="minorHAnsi" w:hAnsiTheme="minorHAnsi"/>
          <w:sz w:val="20"/>
        </w:rPr>
        <w:t>, ztráta</w:t>
      </w:r>
      <w:r w:rsidRPr="00736F11">
        <w:rPr>
          <w:rFonts w:asciiTheme="minorHAnsi" w:hAnsiTheme="minorHAnsi"/>
          <w:sz w:val="20"/>
        </w:rPr>
        <w:t xml:space="preserve"> a ničení žákovské knížky, </w:t>
      </w:r>
    </w:p>
    <w:p w:rsidR="00D07FC9" w:rsidRPr="00736F11" w:rsidRDefault="00D07FC9" w:rsidP="00E10419">
      <w:pPr>
        <w:pStyle w:val="Odstavecseseznamem"/>
        <w:numPr>
          <w:ilvl w:val="1"/>
          <w:numId w:val="25"/>
        </w:numPr>
        <w:spacing w:before="100" w:beforeAutospacing="1" w:after="100" w:afterAutospacing="1"/>
        <w:ind w:left="709" w:hanging="283"/>
        <w:jc w:val="both"/>
        <w:rPr>
          <w:rFonts w:asciiTheme="minorHAnsi" w:hAnsiTheme="minorHAnsi"/>
          <w:sz w:val="20"/>
        </w:rPr>
      </w:pPr>
      <w:r w:rsidRPr="00736F11">
        <w:rPr>
          <w:rFonts w:asciiTheme="minorHAnsi" w:hAnsiTheme="minorHAnsi"/>
          <w:sz w:val="20"/>
        </w:rPr>
        <w:t>nedovolená manipulace s cizí věcí, </w:t>
      </w:r>
    </w:p>
    <w:p w:rsidR="00D07FC9" w:rsidRPr="00736F11" w:rsidRDefault="00D07FC9" w:rsidP="00E10419">
      <w:pPr>
        <w:pStyle w:val="Odstavecseseznamem"/>
        <w:numPr>
          <w:ilvl w:val="1"/>
          <w:numId w:val="25"/>
        </w:numPr>
        <w:spacing w:before="100" w:beforeAutospacing="1" w:after="100" w:afterAutospacing="1"/>
        <w:ind w:left="709" w:hanging="283"/>
        <w:jc w:val="both"/>
        <w:rPr>
          <w:rFonts w:asciiTheme="minorHAnsi" w:hAnsiTheme="minorHAnsi"/>
          <w:sz w:val="20"/>
        </w:rPr>
      </w:pPr>
      <w:r w:rsidRPr="00736F11">
        <w:rPr>
          <w:rFonts w:asciiTheme="minorHAnsi" w:hAnsiTheme="minorHAnsi"/>
          <w:sz w:val="20"/>
        </w:rPr>
        <w:t>nepořádek na pracovním místě nebo v prostorách školy, </w:t>
      </w:r>
    </w:p>
    <w:p w:rsidR="00D07FC9" w:rsidRPr="00736F11" w:rsidRDefault="00D07FC9" w:rsidP="00E10419">
      <w:pPr>
        <w:pStyle w:val="Odstavecseseznamem"/>
        <w:numPr>
          <w:ilvl w:val="1"/>
          <w:numId w:val="25"/>
        </w:numPr>
        <w:spacing w:before="100" w:beforeAutospacing="1" w:after="100" w:afterAutospacing="1"/>
        <w:ind w:left="709" w:hanging="283"/>
        <w:jc w:val="both"/>
        <w:rPr>
          <w:rFonts w:asciiTheme="minorHAnsi" w:hAnsiTheme="minorHAnsi"/>
          <w:sz w:val="20"/>
        </w:rPr>
      </w:pPr>
      <w:r w:rsidRPr="00736F11">
        <w:rPr>
          <w:rFonts w:asciiTheme="minorHAnsi" w:hAnsiTheme="minorHAnsi"/>
          <w:sz w:val="20"/>
        </w:rPr>
        <w:t>nereagování na ústní napomenutí vyučujícího, neu</w:t>
      </w:r>
      <w:r w:rsidR="008705F3" w:rsidRPr="00736F11">
        <w:rPr>
          <w:rFonts w:asciiTheme="minorHAnsi" w:hAnsiTheme="minorHAnsi"/>
          <w:sz w:val="20"/>
        </w:rPr>
        <w:t>poslechnutí jeho pokynů</w:t>
      </w:r>
      <w:r w:rsidRPr="00736F11">
        <w:rPr>
          <w:rFonts w:asciiTheme="minorHAnsi" w:hAnsiTheme="minorHAnsi"/>
          <w:sz w:val="20"/>
        </w:rPr>
        <w:t>, </w:t>
      </w:r>
    </w:p>
    <w:p w:rsidR="00D07FC9" w:rsidRPr="00736F11" w:rsidRDefault="00D07FC9" w:rsidP="00E10419">
      <w:pPr>
        <w:pStyle w:val="Odstavecseseznamem"/>
        <w:numPr>
          <w:ilvl w:val="1"/>
          <w:numId w:val="25"/>
        </w:numPr>
        <w:spacing w:before="100" w:beforeAutospacing="1" w:after="100" w:afterAutospacing="1"/>
        <w:ind w:left="709" w:hanging="283"/>
        <w:jc w:val="both"/>
        <w:rPr>
          <w:rFonts w:asciiTheme="minorHAnsi" w:hAnsiTheme="minorHAnsi"/>
          <w:sz w:val="20"/>
        </w:rPr>
      </w:pPr>
      <w:r w:rsidRPr="00736F11">
        <w:rPr>
          <w:rFonts w:asciiTheme="minorHAnsi" w:hAnsiTheme="minorHAnsi"/>
          <w:sz w:val="20"/>
        </w:rPr>
        <w:t>neplnění povinností služby, </w:t>
      </w:r>
    </w:p>
    <w:p w:rsidR="00D07FC9" w:rsidRPr="00736F11" w:rsidRDefault="00D07FC9" w:rsidP="00E10419">
      <w:pPr>
        <w:pStyle w:val="Odstavecseseznamem"/>
        <w:numPr>
          <w:ilvl w:val="1"/>
          <w:numId w:val="25"/>
        </w:numPr>
        <w:spacing w:before="100" w:beforeAutospacing="1" w:after="100" w:afterAutospacing="1"/>
        <w:ind w:left="709" w:hanging="283"/>
        <w:jc w:val="both"/>
        <w:rPr>
          <w:rFonts w:asciiTheme="minorHAnsi" w:hAnsiTheme="minorHAnsi"/>
          <w:sz w:val="20"/>
        </w:rPr>
      </w:pPr>
      <w:r w:rsidRPr="00736F11">
        <w:rPr>
          <w:rFonts w:asciiTheme="minorHAnsi" w:hAnsiTheme="minorHAnsi"/>
          <w:sz w:val="20"/>
        </w:rPr>
        <w:t>nepřezouvání </w:t>
      </w:r>
    </w:p>
    <w:p w:rsidR="00D07FC9" w:rsidRPr="00736F11" w:rsidRDefault="00D07FC9" w:rsidP="00E10419">
      <w:pPr>
        <w:pStyle w:val="Odstavecseseznamem"/>
        <w:numPr>
          <w:ilvl w:val="1"/>
          <w:numId w:val="25"/>
        </w:numPr>
        <w:spacing w:before="100" w:beforeAutospacing="1" w:after="100" w:afterAutospacing="1"/>
        <w:ind w:left="709" w:hanging="283"/>
        <w:jc w:val="both"/>
        <w:rPr>
          <w:rFonts w:asciiTheme="minorHAnsi" w:hAnsiTheme="minorHAnsi"/>
          <w:sz w:val="20"/>
        </w:rPr>
      </w:pPr>
      <w:r w:rsidRPr="00736F11">
        <w:rPr>
          <w:rFonts w:asciiTheme="minorHAnsi" w:hAnsiTheme="minorHAnsi"/>
          <w:sz w:val="20"/>
        </w:rPr>
        <w:t>používání vulgárních slov, </w:t>
      </w:r>
    </w:p>
    <w:p w:rsidR="00D07FC9" w:rsidRPr="00736F11" w:rsidRDefault="00D07FC9" w:rsidP="00E10419">
      <w:pPr>
        <w:pStyle w:val="Odstavecseseznamem"/>
        <w:numPr>
          <w:ilvl w:val="1"/>
          <w:numId w:val="25"/>
        </w:numPr>
        <w:spacing w:before="100" w:beforeAutospacing="1" w:after="100" w:afterAutospacing="1"/>
        <w:ind w:left="709" w:hanging="283"/>
        <w:jc w:val="both"/>
        <w:rPr>
          <w:rFonts w:asciiTheme="minorHAnsi" w:hAnsiTheme="minorHAnsi"/>
          <w:sz w:val="20"/>
        </w:rPr>
      </w:pPr>
      <w:r w:rsidRPr="00736F11">
        <w:rPr>
          <w:rFonts w:asciiTheme="minorHAnsi" w:hAnsiTheme="minorHAnsi"/>
          <w:sz w:val="20"/>
        </w:rPr>
        <w:t>no</w:t>
      </w:r>
      <w:r w:rsidR="008705F3" w:rsidRPr="00736F11">
        <w:rPr>
          <w:rFonts w:asciiTheme="minorHAnsi" w:hAnsiTheme="minorHAnsi"/>
          <w:sz w:val="20"/>
        </w:rPr>
        <w:t>šení nebezpečných věcí do školy</w:t>
      </w:r>
    </w:p>
    <w:p w:rsidR="004F5BE8" w:rsidRPr="00736F11" w:rsidRDefault="004F5BE8" w:rsidP="000E6DF5">
      <w:pPr>
        <w:pStyle w:val="Odstavecseseznamem"/>
        <w:spacing w:before="100" w:beforeAutospacing="1" w:after="100" w:afterAutospacing="1"/>
        <w:ind w:left="709"/>
        <w:jc w:val="both"/>
        <w:rPr>
          <w:rFonts w:asciiTheme="minorHAnsi" w:hAnsiTheme="minorHAnsi"/>
          <w:sz w:val="20"/>
        </w:rPr>
      </w:pPr>
    </w:p>
    <w:p w:rsidR="00D07FC9" w:rsidRPr="00736F11" w:rsidRDefault="00D07FC9" w:rsidP="00E10419">
      <w:pPr>
        <w:pStyle w:val="Odstavecseseznamem"/>
        <w:numPr>
          <w:ilvl w:val="1"/>
          <w:numId w:val="24"/>
        </w:numPr>
        <w:spacing w:before="100" w:beforeAutospacing="1" w:after="100" w:afterAutospacing="1"/>
        <w:ind w:left="426" w:hanging="426"/>
        <w:jc w:val="both"/>
        <w:rPr>
          <w:rFonts w:asciiTheme="minorHAnsi" w:hAnsiTheme="minorHAnsi"/>
          <w:sz w:val="20"/>
        </w:rPr>
      </w:pPr>
      <w:r w:rsidRPr="00736F11">
        <w:rPr>
          <w:rFonts w:asciiTheme="minorHAnsi" w:hAnsiTheme="minorHAnsi"/>
          <w:b/>
          <w:bCs/>
          <w:sz w:val="20"/>
        </w:rPr>
        <w:t>Důtku třídního učitele</w:t>
      </w:r>
      <w:r w:rsidRPr="00736F11">
        <w:rPr>
          <w:rFonts w:asciiTheme="minorHAnsi" w:hAnsiTheme="minorHAnsi"/>
          <w:sz w:val="20"/>
        </w:rPr>
        <w:t xml:space="preserve"> uděluje třídní učitel</w:t>
      </w:r>
      <w:r w:rsidR="008705F3" w:rsidRPr="00736F11">
        <w:rPr>
          <w:rFonts w:asciiTheme="minorHAnsi" w:hAnsiTheme="minorHAnsi"/>
          <w:sz w:val="20"/>
        </w:rPr>
        <w:t>.  U</w:t>
      </w:r>
      <w:r w:rsidRPr="00736F11">
        <w:rPr>
          <w:rFonts w:asciiTheme="minorHAnsi" w:hAnsiTheme="minorHAnsi"/>
          <w:sz w:val="20"/>
        </w:rPr>
        <w:t>ložení důtky neprodleně oznámí řediteli školy (dle vyhlášky č. 48/2005 Sb., § 17, odst. 5). Následuje po záva</w:t>
      </w:r>
      <w:r w:rsidR="00E10C81" w:rsidRPr="00736F11">
        <w:rPr>
          <w:rFonts w:asciiTheme="minorHAnsi" w:hAnsiTheme="minorHAnsi"/>
          <w:sz w:val="20"/>
        </w:rPr>
        <w:t>žnějších porušeních  řádu školy,</w:t>
      </w:r>
      <w:r w:rsidRPr="00736F11">
        <w:rPr>
          <w:rFonts w:asciiTheme="minorHAnsi" w:hAnsiTheme="minorHAnsi"/>
          <w:sz w:val="20"/>
        </w:rPr>
        <w:t xml:space="preserve"> </w:t>
      </w:r>
      <w:r w:rsidR="00E10C81" w:rsidRPr="00736F11">
        <w:rPr>
          <w:rFonts w:asciiTheme="minorHAnsi" w:hAnsiTheme="minorHAnsi"/>
          <w:sz w:val="20"/>
        </w:rPr>
        <w:t xml:space="preserve">nebo </w:t>
      </w:r>
      <w:r w:rsidRPr="00736F11">
        <w:rPr>
          <w:rFonts w:asciiTheme="minorHAnsi" w:hAnsiTheme="minorHAnsi"/>
          <w:sz w:val="20"/>
        </w:rPr>
        <w:t>pokud žák po</w:t>
      </w:r>
      <w:r w:rsidR="00E10C81" w:rsidRPr="00736F11">
        <w:rPr>
          <w:rFonts w:asciiTheme="minorHAnsi" w:hAnsiTheme="minorHAnsi"/>
          <w:sz w:val="20"/>
        </w:rPr>
        <w:t>kračuje v přestupcích z</w:t>
      </w:r>
      <w:r w:rsidR="00015F64" w:rsidRPr="00736F11">
        <w:rPr>
          <w:rFonts w:asciiTheme="minorHAnsi" w:hAnsiTheme="minorHAnsi"/>
          <w:sz w:val="20"/>
        </w:rPr>
        <w:t> </w:t>
      </w:r>
      <w:r w:rsidR="00E10C81" w:rsidRPr="00736F11">
        <w:rPr>
          <w:rFonts w:asciiTheme="minorHAnsi" w:hAnsiTheme="minorHAnsi"/>
          <w:sz w:val="20"/>
        </w:rPr>
        <w:t>NTU</w:t>
      </w:r>
      <w:r w:rsidR="00015F64" w:rsidRPr="00736F11">
        <w:rPr>
          <w:rFonts w:asciiTheme="minorHAnsi" w:hAnsiTheme="minorHAnsi"/>
          <w:sz w:val="20"/>
        </w:rPr>
        <w:t>, a další,</w:t>
      </w:r>
      <w:r w:rsidR="00E10C81" w:rsidRPr="00736F11">
        <w:rPr>
          <w:rFonts w:asciiTheme="minorHAnsi" w:hAnsiTheme="minorHAnsi"/>
          <w:sz w:val="20"/>
        </w:rPr>
        <w:t xml:space="preserve"> např.</w:t>
      </w:r>
      <w:r w:rsidRPr="00736F11">
        <w:rPr>
          <w:rFonts w:asciiTheme="minorHAnsi" w:hAnsiTheme="minorHAnsi"/>
          <w:sz w:val="20"/>
        </w:rPr>
        <w:t xml:space="preserve"> neomluvená absence 1</w:t>
      </w:r>
      <w:r w:rsidR="00B61ADC" w:rsidRPr="00736F11">
        <w:rPr>
          <w:rFonts w:asciiTheme="minorHAnsi" w:hAnsiTheme="minorHAnsi"/>
          <w:sz w:val="20"/>
        </w:rPr>
        <w:t xml:space="preserve"> </w:t>
      </w:r>
      <w:r w:rsidRPr="00736F11">
        <w:rPr>
          <w:rFonts w:asciiTheme="minorHAnsi" w:hAnsiTheme="minorHAnsi"/>
          <w:sz w:val="20"/>
        </w:rPr>
        <w:t>-</w:t>
      </w:r>
      <w:r w:rsidR="00B61ADC" w:rsidRPr="00736F11">
        <w:rPr>
          <w:rFonts w:asciiTheme="minorHAnsi" w:hAnsiTheme="minorHAnsi"/>
          <w:sz w:val="20"/>
        </w:rPr>
        <w:t xml:space="preserve"> </w:t>
      </w:r>
      <w:r w:rsidRPr="00736F11">
        <w:rPr>
          <w:rFonts w:asciiTheme="minorHAnsi" w:hAnsiTheme="minorHAnsi"/>
          <w:sz w:val="20"/>
        </w:rPr>
        <w:t xml:space="preserve">2 hodiny, úmyslné opuštění budovy během </w:t>
      </w:r>
      <w:r w:rsidR="008705F3" w:rsidRPr="00736F11">
        <w:rPr>
          <w:rFonts w:asciiTheme="minorHAnsi" w:hAnsiTheme="minorHAnsi"/>
          <w:sz w:val="20"/>
        </w:rPr>
        <w:t>vyučování bez omluvy</w:t>
      </w:r>
      <w:r w:rsidR="00F970D6" w:rsidRPr="00736F11">
        <w:rPr>
          <w:rFonts w:asciiTheme="minorHAnsi" w:hAnsiTheme="minorHAnsi"/>
          <w:sz w:val="20"/>
        </w:rPr>
        <w:t xml:space="preserve"> a</w:t>
      </w:r>
      <w:r w:rsidR="00E10C81" w:rsidRPr="00736F11">
        <w:rPr>
          <w:rFonts w:asciiTheme="minorHAnsi" w:hAnsiTheme="minorHAnsi"/>
          <w:sz w:val="20"/>
        </w:rPr>
        <w:t xml:space="preserve"> lhaní</w:t>
      </w:r>
      <w:r w:rsidRPr="00736F11">
        <w:rPr>
          <w:rFonts w:asciiTheme="minorHAnsi" w:hAnsiTheme="minorHAnsi"/>
          <w:sz w:val="20"/>
        </w:rPr>
        <w:t>. Jde o opakované porušování  řádu školy. </w:t>
      </w:r>
    </w:p>
    <w:p w:rsidR="004F5BE8" w:rsidRPr="00736F11" w:rsidRDefault="004F5BE8" w:rsidP="000E6DF5">
      <w:pPr>
        <w:pStyle w:val="Odstavecseseznamem"/>
        <w:spacing w:before="100" w:beforeAutospacing="1" w:after="100" w:afterAutospacing="1"/>
        <w:ind w:left="426"/>
        <w:jc w:val="both"/>
        <w:rPr>
          <w:rFonts w:asciiTheme="minorHAnsi" w:hAnsiTheme="minorHAnsi"/>
          <w:sz w:val="20"/>
        </w:rPr>
      </w:pPr>
    </w:p>
    <w:p w:rsidR="00D07FC9" w:rsidRPr="00736F11" w:rsidRDefault="00D07FC9" w:rsidP="00E10419">
      <w:pPr>
        <w:pStyle w:val="Odstavecseseznamem"/>
        <w:numPr>
          <w:ilvl w:val="1"/>
          <w:numId w:val="24"/>
        </w:numPr>
        <w:spacing w:before="100" w:beforeAutospacing="1" w:after="100" w:afterAutospacing="1"/>
        <w:ind w:left="426" w:hanging="426"/>
        <w:jc w:val="both"/>
        <w:rPr>
          <w:rFonts w:asciiTheme="minorHAnsi" w:hAnsiTheme="minorHAnsi"/>
          <w:sz w:val="20"/>
        </w:rPr>
      </w:pPr>
      <w:r w:rsidRPr="00736F11">
        <w:rPr>
          <w:rFonts w:asciiTheme="minorHAnsi" w:hAnsiTheme="minorHAnsi"/>
          <w:b/>
          <w:bCs/>
          <w:sz w:val="20"/>
        </w:rPr>
        <w:t>Důtku ředitele školy</w:t>
      </w:r>
      <w:r w:rsidRPr="00736F11">
        <w:rPr>
          <w:rFonts w:asciiTheme="minorHAnsi" w:hAnsiTheme="minorHAnsi"/>
          <w:sz w:val="20"/>
        </w:rPr>
        <w:t xml:space="preserve"> uděluje dle závažnosti ředitel školy po domluvě s třídním učitelem a ostatními pedagogy a po projednání v pedagogické radě (dle vyhlášky č. 48/2005 Sb., § 17, odst. 5). Následuje po </w:t>
      </w:r>
      <w:r w:rsidR="00E10C81" w:rsidRPr="00736F11">
        <w:rPr>
          <w:rFonts w:asciiTheme="minorHAnsi" w:hAnsiTheme="minorHAnsi"/>
          <w:sz w:val="20"/>
        </w:rPr>
        <w:t>závažném porušení školního řádu</w:t>
      </w:r>
      <w:r w:rsidRPr="00736F11">
        <w:rPr>
          <w:rFonts w:asciiTheme="minorHAnsi" w:hAnsiTheme="minorHAnsi"/>
          <w:sz w:val="20"/>
        </w:rPr>
        <w:t xml:space="preserve"> nebo za pokračování v přestupcích, za něž byla udělena NTU a DTU</w:t>
      </w:r>
      <w:r w:rsidR="00E10C81" w:rsidRPr="00736F11">
        <w:rPr>
          <w:rFonts w:asciiTheme="minorHAnsi" w:hAnsiTheme="minorHAnsi"/>
          <w:sz w:val="20"/>
        </w:rPr>
        <w:t>,</w:t>
      </w:r>
      <w:r w:rsidRPr="00736F11">
        <w:rPr>
          <w:rFonts w:asciiTheme="minorHAnsi" w:hAnsiTheme="minorHAnsi"/>
          <w:sz w:val="20"/>
        </w:rPr>
        <w:t xml:space="preserve"> a další</w:t>
      </w:r>
      <w:r w:rsidR="00E10C81" w:rsidRPr="00736F11">
        <w:rPr>
          <w:rFonts w:asciiTheme="minorHAnsi" w:hAnsiTheme="minorHAnsi"/>
          <w:sz w:val="20"/>
        </w:rPr>
        <w:t>, např.</w:t>
      </w:r>
      <w:r w:rsidRPr="00736F11">
        <w:rPr>
          <w:rFonts w:asciiTheme="minorHAnsi" w:hAnsiTheme="minorHAnsi"/>
          <w:sz w:val="20"/>
        </w:rPr>
        <w:t xml:space="preserve"> úmyslné ublížení, které si vyžádalo lékařské ošetření, krádež, vnesení návyk</w:t>
      </w:r>
      <w:r w:rsidR="00015F64" w:rsidRPr="00736F11">
        <w:rPr>
          <w:rFonts w:asciiTheme="minorHAnsi" w:hAnsiTheme="minorHAnsi"/>
          <w:sz w:val="20"/>
        </w:rPr>
        <w:t>ových látek do prostoru školy (</w:t>
      </w:r>
      <w:r w:rsidRPr="00736F11">
        <w:rPr>
          <w:rFonts w:asciiTheme="minorHAnsi" w:hAnsiTheme="minorHAnsi"/>
          <w:sz w:val="20"/>
        </w:rPr>
        <w:t>alkohol, kouření, drogy</w:t>
      </w:r>
      <w:r w:rsidR="00015F64" w:rsidRPr="00736F11">
        <w:rPr>
          <w:rFonts w:asciiTheme="minorHAnsi" w:hAnsiTheme="minorHAnsi"/>
          <w:sz w:val="20"/>
        </w:rPr>
        <w:t>)</w:t>
      </w:r>
      <w:r w:rsidRPr="00736F11">
        <w:rPr>
          <w:rFonts w:asciiTheme="minorHAnsi" w:hAnsiTheme="minorHAnsi"/>
          <w:sz w:val="20"/>
        </w:rPr>
        <w:t xml:space="preserve">, padělání omluvenek, </w:t>
      </w:r>
      <w:r w:rsidR="00015F64" w:rsidRPr="00736F11">
        <w:rPr>
          <w:rFonts w:asciiTheme="minorHAnsi" w:hAnsiTheme="minorHAnsi"/>
          <w:sz w:val="20"/>
        </w:rPr>
        <w:t xml:space="preserve">podvodné jednání, </w:t>
      </w:r>
      <w:r w:rsidR="008705F3" w:rsidRPr="00736F11">
        <w:rPr>
          <w:rFonts w:asciiTheme="minorHAnsi" w:hAnsiTheme="minorHAnsi"/>
          <w:sz w:val="20"/>
        </w:rPr>
        <w:t>neomluvená absence</w:t>
      </w:r>
      <w:r w:rsidRPr="00736F11">
        <w:rPr>
          <w:rFonts w:asciiTheme="minorHAnsi" w:hAnsiTheme="minorHAnsi"/>
          <w:sz w:val="20"/>
        </w:rPr>
        <w:t xml:space="preserve"> v rozsahu 3</w:t>
      </w:r>
      <w:r w:rsidR="00E10C81" w:rsidRPr="00736F11">
        <w:rPr>
          <w:rFonts w:asciiTheme="minorHAnsi" w:hAnsiTheme="minorHAnsi"/>
          <w:sz w:val="20"/>
        </w:rPr>
        <w:t xml:space="preserve"> </w:t>
      </w:r>
      <w:r w:rsidRPr="00736F11">
        <w:rPr>
          <w:rFonts w:asciiTheme="minorHAnsi" w:hAnsiTheme="minorHAnsi"/>
          <w:sz w:val="20"/>
        </w:rPr>
        <w:t>-</w:t>
      </w:r>
      <w:r w:rsidR="00E10C81" w:rsidRPr="00736F11">
        <w:rPr>
          <w:rFonts w:asciiTheme="minorHAnsi" w:hAnsiTheme="minorHAnsi"/>
          <w:sz w:val="20"/>
        </w:rPr>
        <w:t xml:space="preserve"> </w:t>
      </w:r>
      <w:r w:rsidRPr="00736F11">
        <w:rPr>
          <w:rFonts w:asciiTheme="minorHAnsi" w:hAnsiTheme="minorHAnsi"/>
          <w:sz w:val="20"/>
        </w:rPr>
        <w:t>10 hodin.</w:t>
      </w:r>
    </w:p>
    <w:p w:rsidR="00D07FC9" w:rsidRPr="00736F11" w:rsidRDefault="00D07FC9" w:rsidP="000E6DF5">
      <w:pPr>
        <w:spacing w:before="100" w:beforeAutospacing="1" w:after="100" w:afterAutospacing="1"/>
        <w:jc w:val="both"/>
        <w:rPr>
          <w:rFonts w:asciiTheme="minorHAnsi" w:hAnsiTheme="minorHAnsi"/>
          <w:sz w:val="20"/>
        </w:rPr>
      </w:pPr>
      <w:r w:rsidRPr="00736F11">
        <w:rPr>
          <w:rFonts w:asciiTheme="minorHAnsi" w:hAnsiTheme="minorHAnsi"/>
          <w:sz w:val="20"/>
        </w:rPr>
        <w:t xml:space="preserve">Za jedno pololetí se uděluje za stejné přestupky max. jedno NTU, max. jedna DTU a max. jedna DŘŠ. </w:t>
      </w:r>
      <w:r w:rsidR="00F970D6" w:rsidRPr="00736F11">
        <w:rPr>
          <w:rFonts w:asciiTheme="minorHAnsi" w:hAnsiTheme="minorHAnsi"/>
          <w:sz w:val="20"/>
        </w:rPr>
        <w:t>Sníženému stupni z chování zpravidla předchází u</w:t>
      </w:r>
      <w:r w:rsidRPr="00736F11">
        <w:rPr>
          <w:rFonts w:asciiTheme="minorHAnsi" w:hAnsiTheme="minorHAnsi"/>
          <w:sz w:val="20"/>
        </w:rPr>
        <w:t>dělení kázeňských opatření. </w:t>
      </w:r>
    </w:p>
    <w:p w:rsidR="00D07FC9" w:rsidRDefault="00D07FC9" w:rsidP="000E6DF5">
      <w:pPr>
        <w:spacing w:before="100" w:beforeAutospacing="1" w:after="100" w:afterAutospacing="1"/>
        <w:jc w:val="both"/>
        <w:rPr>
          <w:rFonts w:asciiTheme="minorHAnsi" w:hAnsiTheme="minorHAnsi"/>
          <w:sz w:val="20"/>
        </w:rPr>
      </w:pPr>
      <w:r w:rsidRPr="00736F11">
        <w:rPr>
          <w:rFonts w:asciiTheme="minorHAnsi" w:hAnsiTheme="minorHAnsi"/>
          <w:sz w:val="20"/>
        </w:rPr>
        <w:t xml:space="preserve">V případě mimořádně závažného přestupku lze </w:t>
      </w:r>
      <w:r w:rsidR="00F970D6" w:rsidRPr="00736F11">
        <w:rPr>
          <w:rFonts w:asciiTheme="minorHAnsi" w:hAnsiTheme="minorHAnsi"/>
          <w:sz w:val="20"/>
        </w:rPr>
        <w:t xml:space="preserve">udělit snížený stupeň z chování bez předchozího výchovného opatření </w:t>
      </w:r>
      <w:r w:rsidRPr="00736F11">
        <w:rPr>
          <w:rFonts w:asciiTheme="minorHAnsi" w:hAnsiTheme="minorHAnsi"/>
          <w:sz w:val="20"/>
        </w:rPr>
        <w:t>(např. v případě velmi hrubého chování, fyzického napadení, kouření ve škole a v její blízkosti, krádeže, šikany, vědomé ničení majetku školy, větší počet hodin neomluvené absence). Návrh na kázeňská opatření může předložit každý učitel.</w:t>
      </w:r>
    </w:p>
    <w:p w:rsidR="009C3E1E" w:rsidRPr="00D85158" w:rsidRDefault="009C3E1E" w:rsidP="000E6DF5">
      <w:pPr>
        <w:spacing w:before="100" w:beforeAutospacing="1" w:after="100" w:afterAutospacing="1"/>
        <w:jc w:val="both"/>
        <w:rPr>
          <w:rFonts w:asciiTheme="minorHAnsi" w:hAnsiTheme="minorHAnsi" w:cstheme="minorHAnsi"/>
          <w:sz w:val="20"/>
        </w:rPr>
      </w:pPr>
      <w:r w:rsidRPr="00D85158">
        <w:rPr>
          <w:rFonts w:asciiTheme="minorHAnsi" w:hAnsiTheme="minorHAnsi" w:cstheme="minorHAnsi"/>
          <w:sz w:val="20"/>
        </w:rPr>
        <w:t xml:space="preserve">Za hrubé porušení školního řádu jsou považovány například projevy šikany a </w:t>
      </w:r>
      <w:proofErr w:type="spellStart"/>
      <w:r w:rsidRPr="00D85158">
        <w:rPr>
          <w:rFonts w:asciiTheme="minorHAnsi" w:hAnsiTheme="minorHAnsi" w:cstheme="minorHAnsi"/>
          <w:sz w:val="20"/>
        </w:rPr>
        <w:t>kyberšikany</w:t>
      </w:r>
      <w:proofErr w:type="spellEnd"/>
      <w:r w:rsidRPr="00D85158">
        <w:rPr>
          <w:rFonts w:asciiTheme="minorHAnsi" w:hAnsiTheme="minorHAnsi" w:cstheme="minorHAnsi"/>
          <w:sz w:val="20"/>
        </w:rPr>
        <w:t>, tj. cílené a opakované ubližující agresivní útoky, rovněž i mírné formy psychického útlaku, které byly již dříve prokázány a znovu se opakují.</w:t>
      </w:r>
    </w:p>
    <w:p w:rsidR="002D725B" w:rsidRPr="00736F11" w:rsidRDefault="00F970D6" w:rsidP="00E10419">
      <w:pPr>
        <w:pStyle w:val="Nadpis2"/>
        <w:numPr>
          <w:ilvl w:val="0"/>
          <w:numId w:val="24"/>
        </w:numPr>
        <w:ind w:left="357" w:hanging="357"/>
      </w:pPr>
      <w:bookmarkStart w:id="10" w:name="_Toc360612585"/>
      <w:bookmarkStart w:id="11" w:name="_Toc360612675"/>
      <w:bookmarkStart w:id="12" w:name="_Toc463954694"/>
      <w:r w:rsidRPr="00736F11">
        <w:lastRenderedPageBreak/>
        <w:t>Zaznamenání pochval</w:t>
      </w:r>
      <w:r w:rsidR="004F5BE8" w:rsidRPr="00736F11">
        <w:t xml:space="preserve"> </w:t>
      </w:r>
      <w:r w:rsidRPr="00736F11">
        <w:t xml:space="preserve">TU a </w:t>
      </w:r>
      <w:r w:rsidR="002D725B" w:rsidRPr="00736F11">
        <w:t>ŘŠ, NTU, DTU a DŘŠ</w:t>
      </w:r>
      <w:bookmarkEnd w:id="10"/>
      <w:bookmarkEnd w:id="11"/>
      <w:bookmarkEnd w:id="12"/>
    </w:p>
    <w:p w:rsidR="007A7251" w:rsidRPr="00736F11" w:rsidRDefault="007A7251" w:rsidP="002D725B">
      <w:pPr>
        <w:spacing w:before="120"/>
        <w:jc w:val="both"/>
        <w:rPr>
          <w:rFonts w:asciiTheme="minorHAnsi" w:hAnsiTheme="minorHAnsi"/>
          <w:sz w:val="20"/>
        </w:rPr>
      </w:pPr>
      <w:r w:rsidRPr="00736F11">
        <w:rPr>
          <w:rFonts w:asciiTheme="minorHAnsi" w:hAnsiTheme="minorHAnsi"/>
          <w:sz w:val="20"/>
        </w:rPr>
        <w:t xml:space="preserve">Udělení pochvaly </w:t>
      </w:r>
      <w:r w:rsidR="00F970D6" w:rsidRPr="00736F11">
        <w:rPr>
          <w:rFonts w:asciiTheme="minorHAnsi" w:hAnsiTheme="minorHAnsi"/>
          <w:sz w:val="20"/>
        </w:rPr>
        <w:t xml:space="preserve">třídního učitele a </w:t>
      </w:r>
      <w:r w:rsidRPr="00736F11">
        <w:rPr>
          <w:rFonts w:asciiTheme="minorHAnsi" w:hAnsiTheme="minorHAnsi"/>
          <w:sz w:val="20"/>
        </w:rPr>
        <w:t>ředitele školy</w:t>
      </w:r>
      <w:r w:rsidR="00F970D6" w:rsidRPr="00736F11">
        <w:rPr>
          <w:rFonts w:asciiTheme="minorHAnsi" w:hAnsiTheme="minorHAnsi"/>
          <w:sz w:val="20"/>
        </w:rPr>
        <w:t>,</w:t>
      </w:r>
      <w:r w:rsidRPr="00736F11">
        <w:rPr>
          <w:rFonts w:asciiTheme="minorHAnsi" w:hAnsiTheme="minorHAnsi"/>
          <w:sz w:val="20"/>
        </w:rPr>
        <w:t xml:space="preserve"> uložení napomenutí nebo důtky se zaznamená do dokumentace školy. Udělení pochval ředitele školy se zaznamená na vysvědčení za pololetí, v němž byly uděleny.</w:t>
      </w:r>
    </w:p>
    <w:p w:rsidR="00BA15C9" w:rsidRPr="00736F11" w:rsidRDefault="000C24B2" w:rsidP="00B30BF5">
      <w:pPr>
        <w:pStyle w:val="Nadpis1"/>
      </w:pPr>
      <w:bookmarkStart w:id="13" w:name="_Toc463954695"/>
      <w:r w:rsidRPr="00736F11">
        <w:t>Pravidla pro sebehodnocení žáků</w:t>
      </w:r>
      <w:bookmarkEnd w:id="13"/>
    </w:p>
    <w:p w:rsidR="000C24B2" w:rsidRPr="00736F11" w:rsidRDefault="000C24B2" w:rsidP="00E10419">
      <w:pPr>
        <w:numPr>
          <w:ilvl w:val="0"/>
          <w:numId w:val="4"/>
        </w:numPr>
        <w:spacing w:before="120"/>
        <w:ind w:left="284" w:hanging="284"/>
        <w:jc w:val="both"/>
        <w:rPr>
          <w:sz w:val="20"/>
        </w:rPr>
      </w:pPr>
      <w:r w:rsidRPr="00736F11">
        <w:rPr>
          <w:sz w:val="20"/>
        </w:rPr>
        <w:t>Sebehodnocení je důležitou součástí hodnocení žáků, posiluje sebeúctu a sebevědomí žáků.</w:t>
      </w:r>
    </w:p>
    <w:p w:rsidR="000C24B2" w:rsidRPr="00736F11" w:rsidRDefault="000C24B2" w:rsidP="00E10419">
      <w:pPr>
        <w:numPr>
          <w:ilvl w:val="0"/>
          <w:numId w:val="4"/>
        </w:numPr>
        <w:spacing w:before="120"/>
        <w:ind w:left="284" w:hanging="284"/>
        <w:jc w:val="both"/>
        <w:rPr>
          <w:sz w:val="20"/>
        </w:rPr>
      </w:pPr>
      <w:r w:rsidRPr="00736F11">
        <w:rPr>
          <w:sz w:val="20"/>
        </w:rPr>
        <w:t>Je zařazováno do procesu vzdělávání průběžně všemi vyučujícími, způsobem přiměřeným věku žáků.</w:t>
      </w:r>
    </w:p>
    <w:p w:rsidR="00E84724" w:rsidRPr="00736F11" w:rsidRDefault="00E84724" w:rsidP="00E10419">
      <w:pPr>
        <w:numPr>
          <w:ilvl w:val="0"/>
          <w:numId w:val="4"/>
        </w:numPr>
        <w:spacing w:before="120"/>
        <w:ind w:left="284" w:hanging="284"/>
        <w:jc w:val="both"/>
        <w:rPr>
          <w:sz w:val="20"/>
        </w:rPr>
      </w:pPr>
      <w:r w:rsidRPr="00736F11">
        <w:rPr>
          <w:sz w:val="20"/>
        </w:rPr>
        <w:t>Chyba je přirozená součást učení. Pedagogičtí pracovníci se o chybě se žáky baví, žáci mohou některé práce sami opravovat, hodnocení žákova výkonu nelze provést jen klasifikací, ale musí být doprovázeno rozborem chyb žáka. Chyba je důležitý prostředek učení.</w:t>
      </w:r>
    </w:p>
    <w:p w:rsidR="0062137A" w:rsidRPr="00736F11" w:rsidRDefault="0062137A" w:rsidP="00E10419">
      <w:pPr>
        <w:numPr>
          <w:ilvl w:val="0"/>
          <w:numId w:val="4"/>
        </w:numPr>
        <w:spacing w:before="120"/>
        <w:ind w:left="284" w:hanging="284"/>
        <w:jc w:val="both"/>
        <w:rPr>
          <w:sz w:val="20"/>
        </w:rPr>
      </w:pPr>
      <w:r w:rsidRPr="00736F11">
        <w:rPr>
          <w:sz w:val="20"/>
        </w:rPr>
        <w:t>Při sebehodnocení se žák snaží vyjádřit:</w:t>
      </w:r>
    </w:p>
    <w:p w:rsidR="0062137A" w:rsidRPr="00736F11" w:rsidRDefault="0062137A" w:rsidP="00E10419">
      <w:pPr>
        <w:numPr>
          <w:ilvl w:val="1"/>
          <w:numId w:val="7"/>
        </w:numPr>
        <w:spacing w:before="120"/>
        <w:ind w:left="709" w:hanging="425"/>
        <w:contextualSpacing/>
        <w:jc w:val="both"/>
        <w:rPr>
          <w:sz w:val="20"/>
        </w:rPr>
      </w:pPr>
      <w:r w:rsidRPr="00736F11">
        <w:rPr>
          <w:sz w:val="20"/>
        </w:rPr>
        <w:t>co se mu daří</w:t>
      </w:r>
    </w:p>
    <w:p w:rsidR="0062137A" w:rsidRPr="00736F11" w:rsidRDefault="0062137A" w:rsidP="00E10419">
      <w:pPr>
        <w:numPr>
          <w:ilvl w:val="1"/>
          <w:numId w:val="7"/>
        </w:numPr>
        <w:spacing w:before="120"/>
        <w:ind w:left="709" w:hanging="425"/>
        <w:contextualSpacing/>
        <w:jc w:val="both"/>
        <w:rPr>
          <w:sz w:val="20"/>
        </w:rPr>
      </w:pPr>
      <w:r w:rsidRPr="00736F11">
        <w:rPr>
          <w:sz w:val="20"/>
        </w:rPr>
        <w:t>co mu ještě nejde</w:t>
      </w:r>
    </w:p>
    <w:p w:rsidR="0062137A" w:rsidRPr="00736F11" w:rsidRDefault="0062137A" w:rsidP="00E10419">
      <w:pPr>
        <w:numPr>
          <w:ilvl w:val="1"/>
          <w:numId w:val="7"/>
        </w:numPr>
        <w:spacing w:before="120"/>
        <w:ind w:left="709" w:hanging="425"/>
        <w:contextualSpacing/>
        <w:jc w:val="both"/>
        <w:rPr>
          <w:sz w:val="20"/>
        </w:rPr>
      </w:pPr>
      <w:r w:rsidRPr="00736F11">
        <w:rPr>
          <w:sz w:val="20"/>
        </w:rPr>
        <w:t>jak bude pokračovat dál</w:t>
      </w:r>
    </w:p>
    <w:p w:rsidR="0062137A" w:rsidRPr="00736F11" w:rsidRDefault="0062137A" w:rsidP="00E10419">
      <w:pPr>
        <w:numPr>
          <w:ilvl w:val="0"/>
          <w:numId w:val="4"/>
        </w:numPr>
        <w:spacing w:before="120"/>
        <w:ind w:left="284" w:hanging="284"/>
        <w:jc w:val="both"/>
        <w:rPr>
          <w:sz w:val="20"/>
        </w:rPr>
      </w:pPr>
      <w:r w:rsidRPr="00736F11">
        <w:rPr>
          <w:sz w:val="20"/>
        </w:rPr>
        <w:t>Pedagogové vedou žáka, aby komentoval svoje výkony a výsledky</w:t>
      </w:r>
      <w:r w:rsidR="0061450A" w:rsidRPr="00736F11">
        <w:rPr>
          <w:sz w:val="20"/>
        </w:rPr>
        <w:t>.</w:t>
      </w:r>
    </w:p>
    <w:p w:rsidR="0062137A" w:rsidRPr="00736F11" w:rsidRDefault="0062137A" w:rsidP="00E10419">
      <w:pPr>
        <w:numPr>
          <w:ilvl w:val="0"/>
          <w:numId w:val="4"/>
        </w:numPr>
        <w:spacing w:before="120"/>
        <w:ind w:left="284" w:hanging="284"/>
        <w:jc w:val="both"/>
        <w:rPr>
          <w:sz w:val="20"/>
        </w:rPr>
      </w:pPr>
      <w:r w:rsidRPr="00736F11">
        <w:rPr>
          <w:sz w:val="20"/>
        </w:rPr>
        <w:t>Sebehodnocení žáků nem</w:t>
      </w:r>
      <w:r w:rsidR="0061450A" w:rsidRPr="00736F11">
        <w:rPr>
          <w:sz w:val="20"/>
        </w:rPr>
        <w:t>á nahradit klasické hodnocení (</w:t>
      </w:r>
      <w:r w:rsidRPr="00736F11">
        <w:rPr>
          <w:sz w:val="20"/>
        </w:rPr>
        <w:t>hodnocení žáka pedagogem), ale má pouze doplňovat a rozšiřovat evaluační procesy a více aktivizovat žáka.</w:t>
      </w:r>
    </w:p>
    <w:p w:rsidR="00D51E56" w:rsidRPr="00736F11" w:rsidRDefault="00D51E56" w:rsidP="00E10419">
      <w:pPr>
        <w:numPr>
          <w:ilvl w:val="0"/>
          <w:numId w:val="4"/>
        </w:numPr>
        <w:tabs>
          <w:tab w:val="left" w:pos="284"/>
        </w:tabs>
        <w:spacing w:before="120"/>
        <w:ind w:left="284" w:hanging="284"/>
        <w:jc w:val="both"/>
        <w:rPr>
          <w:sz w:val="20"/>
        </w:rPr>
      </w:pPr>
      <w:r w:rsidRPr="00736F11">
        <w:rPr>
          <w:sz w:val="20"/>
        </w:rPr>
        <w:t>Známky nejsou jediným zdrojem motivace</w:t>
      </w:r>
      <w:r w:rsidR="00C26753" w:rsidRPr="00736F11">
        <w:rPr>
          <w:sz w:val="20"/>
        </w:rPr>
        <w:t>.</w:t>
      </w:r>
    </w:p>
    <w:p w:rsidR="00BA15C9" w:rsidRPr="00736F11" w:rsidRDefault="00015F64" w:rsidP="00B30BF5">
      <w:pPr>
        <w:pStyle w:val="Nadpis1"/>
      </w:pPr>
      <w:r w:rsidRPr="00736F11">
        <w:t xml:space="preserve"> </w:t>
      </w:r>
      <w:bookmarkStart w:id="14" w:name="_Toc463954696"/>
      <w:r w:rsidR="00BA15C9" w:rsidRPr="00736F11">
        <w:t>Stupně hodnocení prospěchu a chování v případě použití klasifikace, zásady p</w:t>
      </w:r>
      <w:r w:rsidR="0062137A" w:rsidRPr="00736F11">
        <w:t>ro používání slovního hodnocení</w:t>
      </w:r>
      <w:bookmarkEnd w:id="14"/>
    </w:p>
    <w:p w:rsidR="00BA15C9" w:rsidRPr="00736F11" w:rsidRDefault="00BA15C9" w:rsidP="00E10419">
      <w:pPr>
        <w:numPr>
          <w:ilvl w:val="0"/>
          <w:numId w:val="6"/>
        </w:numPr>
        <w:spacing w:before="120"/>
        <w:ind w:left="284" w:hanging="284"/>
        <w:jc w:val="both"/>
        <w:rPr>
          <w:b/>
          <w:sz w:val="20"/>
        </w:rPr>
      </w:pPr>
      <w:r w:rsidRPr="00736F11">
        <w:rPr>
          <w:b/>
          <w:sz w:val="20"/>
        </w:rPr>
        <w:t>Chování žáka ve škole a na akcích pořádaných školou se v případě použití klasifikace hodnotí na vysvědčení stupni:</w:t>
      </w:r>
    </w:p>
    <w:p w:rsidR="00BA15C9" w:rsidRPr="00736F11" w:rsidRDefault="00BA15C9" w:rsidP="00E10419">
      <w:pPr>
        <w:numPr>
          <w:ilvl w:val="1"/>
          <w:numId w:val="18"/>
        </w:numPr>
        <w:spacing w:before="120"/>
        <w:ind w:left="284" w:firstLine="0"/>
        <w:contextualSpacing/>
        <w:jc w:val="both"/>
        <w:rPr>
          <w:sz w:val="20"/>
        </w:rPr>
      </w:pPr>
      <w:r w:rsidRPr="00736F11">
        <w:rPr>
          <w:sz w:val="20"/>
        </w:rPr>
        <w:t>1 - velmi dobré,</w:t>
      </w:r>
    </w:p>
    <w:p w:rsidR="00BA15C9" w:rsidRPr="00736F11" w:rsidRDefault="00BA15C9" w:rsidP="00E10419">
      <w:pPr>
        <w:numPr>
          <w:ilvl w:val="1"/>
          <w:numId w:val="18"/>
        </w:numPr>
        <w:spacing w:before="120"/>
        <w:ind w:left="284" w:firstLine="0"/>
        <w:contextualSpacing/>
        <w:jc w:val="both"/>
        <w:rPr>
          <w:sz w:val="20"/>
        </w:rPr>
      </w:pPr>
      <w:r w:rsidRPr="00736F11">
        <w:rPr>
          <w:sz w:val="20"/>
        </w:rPr>
        <w:t>2 - uspokojivé,</w:t>
      </w:r>
    </w:p>
    <w:p w:rsidR="00BA15C9" w:rsidRPr="00736F11" w:rsidRDefault="00BA15C9" w:rsidP="00E10419">
      <w:pPr>
        <w:numPr>
          <w:ilvl w:val="1"/>
          <w:numId w:val="18"/>
        </w:numPr>
        <w:spacing w:before="120"/>
        <w:ind w:left="284" w:firstLine="0"/>
        <w:contextualSpacing/>
        <w:jc w:val="both"/>
        <w:rPr>
          <w:sz w:val="20"/>
        </w:rPr>
      </w:pPr>
      <w:r w:rsidRPr="00736F11">
        <w:rPr>
          <w:sz w:val="20"/>
        </w:rPr>
        <w:t>3 - neuspokojivé.</w:t>
      </w:r>
    </w:p>
    <w:p w:rsidR="0062137A" w:rsidRPr="00736F11" w:rsidRDefault="0062137A" w:rsidP="00E10419">
      <w:pPr>
        <w:numPr>
          <w:ilvl w:val="0"/>
          <w:numId w:val="5"/>
        </w:numPr>
        <w:spacing w:before="120"/>
        <w:ind w:left="284" w:hanging="284"/>
        <w:jc w:val="both"/>
        <w:rPr>
          <w:sz w:val="20"/>
        </w:rPr>
      </w:pPr>
      <w:r w:rsidRPr="00736F11">
        <w:rPr>
          <w:b/>
          <w:i/>
          <w:sz w:val="20"/>
        </w:rPr>
        <w:t>Stupeň 1 (velmi dobré):</w:t>
      </w:r>
      <w:r w:rsidRPr="00736F11">
        <w:rPr>
          <w:sz w:val="20"/>
        </w:rPr>
        <w:t xml:space="preserve"> žák uvědoměle dodržuje pravidla chování a ustanovení vnitřního řádu školy. Méně </w:t>
      </w:r>
      <w:r w:rsidR="000D4B57" w:rsidRPr="00736F11">
        <w:rPr>
          <w:sz w:val="20"/>
        </w:rPr>
        <w:t>závažných přestupků se dopouští ojediněle. Žák je však přístupný výchovnému působení a snaží se své chyby napravit.</w:t>
      </w:r>
    </w:p>
    <w:p w:rsidR="000D4B57" w:rsidRPr="00736F11" w:rsidRDefault="00AE18EB" w:rsidP="00E10419">
      <w:pPr>
        <w:numPr>
          <w:ilvl w:val="0"/>
          <w:numId w:val="5"/>
        </w:numPr>
        <w:spacing w:before="120"/>
        <w:ind w:left="284" w:hanging="284"/>
        <w:jc w:val="both"/>
        <w:rPr>
          <w:sz w:val="20"/>
        </w:rPr>
      </w:pPr>
      <w:r w:rsidRPr="00736F11">
        <w:rPr>
          <w:b/>
          <w:i/>
          <w:sz w:val="20"/>
        </w:rPr>
        <w:t>Stupeň 2 (</w:t>
      </w:r>
      <w:r w:rsidR="000D4B57" w:rsidRPr="00736F11">
        <w:rPr>
          <w:b/>
          <w:i/>
          <w:sz w:val="20"/>
        </w:rPr>
        <w:t>uspokojivé):</w:t>
      </w:r>
      <w:r w:rsidR="000D4B57" w:rsidRPr="00736F11">
        <w:rPr>
          <w:sz w:val="20"/>
        </w:rPr>
        <w:t xml:space="preserve"> chování žáka je v rozporu s pravidly chování a s ustanoveními vnitřního řádu školy. Žák se dopustí závažného přestupku proti pravidlům slušného chování nebo vnitřnímu řádu školy nebo se opakovaně dopustí méně závažných přestupků. Zpravidla se přes důtku třídního učitele dopouští dalších přestupků, narušuje výchovně vzdělávací činnost školy, oh</w:t>
      </w:r>
      <w:r w:rsidR="00C26753" w:rsidRPr="00736F11">
        <w:rPr>
          <w:sz w:val="20"/>
        </w:rPr>
        <w:t>rožuje bezpečnost a zdraví své</w:t>
      </w:r>
      <w:r w:rsidR="000D4B57" w:rsidRPr="00736F11">
        <w:rPr>
          <w:sz w:val="20"/>
        </w:rPr>
        <w:t xml:space="preserve"> nebo jiných osob.</w:t>
      </w:r>
    </w:p>
    <w:p w:rsidR="000D4B57" w:rsidRPr="00736F11" w:rsidRDefault="000D4B57" w:rsidP="00E10419">
      <w:pPr>
        <w:numPr>
          <w:ilvl w:val="0"/>
          <w:numId w:val="5"/>
        </w:numPr>
        <w:spacing w:before="120"/>
        <w:ind w:left="284" w:hanging="284"/>
        <w:jc w:val="both"/>
        <w:rPr>
          <w:sz w:val="20"/>
        </w:rPr>
      </w:pPr>
      <w:r w:rsidRPr="00736F11">
        <w:rPr>
          <w:b/>
          <w:i/>
          <w:sz w:val="20"/>
        </w:rPr>
        <w:t>Stupeň 3 (</w:t>
      </w:r>
      <w:r w:rsidR="00AE18EB" w:rsidRPr="00736F11">
        <w:rPr>
          <w:b/>
          <w:i/>
          <w:sz w:val="20"/>
        </w:rPr>
        <w:t>neuspokojivé</w:t>
      </w:r>
      <w:r w:rsidRPr="00736F11">
        <w:rPr>
          <w:b/>
          <w:i/>
          <w:sz w:val="20"/>
        </w:rPr>
        <w:t>):</w:t>
      </w:r>
      <w:r w:rsidRPr="00736F11">
        <w:rPr>
          <w:sz w:val="20"/>
        </w:rPr>
        <w:t xml:space="preserve"> chování žáka ve škole je v příkrém rozporu s pravidly slušného chování. Dopustí se takových závažných přestupků proti vnitřnímu řádu školy nebo provinění, že je jimi vážně ohrožena výchova nebo bezpečnost a zdraví jiných osob.</w:t>
      </w:r>
      <w:r w:rsidR="00C26753" w:rsidRPr="00736F11">
        <w:rPr>
          <w:sz w:val="20"/>
        </w:rPr>
        <w:t xml:space="preserve"> </w:t>
      </w:r>
      <w:r w:rsidRPr="00736F11">
        <w:rPr>
          <w:sz w:val="20"/>
        </w:rPr>
        <w:t>Záměrně narušuje hrubým způsobem výchovně vzdělávací činnost školy. Zpravidla se přes důtku ředitele školy dopouští dalších přestupků.</w:t>
      </w:r>
    </w:p>
    <w:p w:rsidR="00BA15C9" w:rsidRPr="00736F11" w:rsidRDefault="00BA15C9" w:rsidP="00E10419">
      <w:pPr>
        <w:numPr>
          <w:ilvl w:val="0"/>
          <w:numId w:val="6"/>
        </w:numPr>
        <w:spacing w:before="120"/>
        <w:ind w:left="284" w:hanging="284"/>
        <w:jc w:val="both"/>
        <w:rPr>
          <w:sz w:val="20"/>
        </w:rPr>
      </w:pPr>
      <w:r w:rsidRPr="00736F11">
        <w:rPr>
          <w:sz w:val="20"/>
        </w:rPr>
        <w:t xml:space="preserve">Výsledky vzdělávání žáka v jednotlivých povinných a nepovinných předmětech stanovených školním vzdělávacím programem a chování žáka ve škole a na akcích pořádaných školou jsou v případě použití slovního hodnocení popsány tak, aby byla zřejmá úroveň vzdělání žáka, které dosáhl zejména ve vztahu </w:t>
      </w:r>
      <w:r w:rsidR="00F422FD" w:rsidRPr="00736F11">
        <w:rPr>
          <w:sz w:val="20"/>
        </w:rPr>
        <w:br/>
      </w:r>
      <w:r w:rsidRPr="00736F11">
        <w:rPr>
          <w:sz w:val="20"/>
        </w:rPr>
        <w:t>k očekávaným výstupům formulovaným v učebních osnovách jednotlivých předmětů školního vzdělávacího programu, k jeho vzdělávacím a osobnostním předpokladům a k věku žáka. Slovní hodnocení zahrnuje posouzení výsledků vzdělávání žáka v jejich vývoji, ohodn</w:t>
      </w:r>
      <w:r w:rsidR="006136B6" w:rsidRPr="00736F11">
        <w:rPr>
          <w:sz w:val="20"/>
        </w:rPr>
        <w:t xml:space="preserve">ocení píle žáka a jeho přístupu </w:t>
      </w:r>
      <w:r w:rsidRPr="00736F11">
        <w:rPr>
          <w:sz w:val="20"/>
        </w:rPr>
        <w:t>ke vzdělávání i</w:t>
      </w:r>
      <w:r w:rsidR="006136B6" w:rsidRPr="00736F11">
        <w:rPr>
          <w:sz w:val="20"/>
        </w:rPr>
        <w:t xml:space="preserve"> </w:t>
      </w:r>
      <w:r w:rsidRPr="00736F11">
        <w:rPr>
          <w:sz w:val="20"/>
        </w:rPr>
        <w:t>v souvislostech, které ovlivňují jeho výkon, a naznačení dalšího rozvoje žáka. Obsahuje také zdůvodnění hodnocení a doporučení, jak předcházet případným neúspěchům žáka a jak je překonávat.</w:t>
      </w:r>
    </w:p>
    <w:p w:rsidR="00BA15C9" w:rsidRPr="00736F11" w:rsidRDefault="00BA15C9" w:rsidP="00E10419">
      <w:pPr>
        <w:numPr>
          <w:ilvl w:val="0"/>
          <w:numId w:val="6"/>
        </w:numPr>
        <w:spacing w:before="120"/>
        <w:ind w:left="284" w:hanging="284"/>
        <w:jc w:val="both"/>
        <w:rPr>
          <w:sz w:val="20"/>
        </w:rPr>
      </w:pPr>
      <w:r w:rsidRPr="00736F11">
        <w:rPr>
          <w:sz w:val="20"/>
        </w:rPr>
        <w:t>Výsledky vzdělávání žáka v jednotlivých povinných a nepovinných předmětech stanovených školním vzdělávacím programem se v případě použití klasifikace hodnotí na vysvědčení stupni prospěchu:</w:t>
      </w:r>
    </w:p>
    <w:p w:rsidR="00BA15C9" w:rsidRPr="00736F11" w:rsidRDefault="00BA15C9" w:rsidP="00E10419">
      <w:pPr>
        <w:numPr>
          <w:ilvl w:val="1"/>
          <w:numId w:val="6"/>
        </w:numPr>
        <w:spacing w:before="120"/>
        <w:ind w:left="284" w:firstLine="0"/>
        <w:contextualSpacing/>
        <w:rPr>
          <w:sz w:val="20"/>
        </w:rPr>
      </w:pPr>
      <w:r w:rsidRPr="00736F11">
        <w:rPr>
          <w:sz w:val="20"/>
        </w:rPr>
        <w:lastRenderedPageBreak/>
        <w:t>1 - výborný,</w:t>
      </w:r>
    </w:p>
    <w:p w:rsidR="00BA15C9" w:rsidRPr="00736F11" w:rsidRDefault="00BA15C9" w:rsidP="00E10419">
      <w:pPr>
        <w:numPr>
          <w:ilvl w:val="1"/>
          <w:numId w:val="6"/>
        </w:numPr>
        <w:spacing w:before="120"/>
        <w:ind w:left="284" w:firstLine="0"/>
        <w:contextualSpacing/>
        <w:rPr>
          <w:sz w:val="20"/>
        </w:rPr>
      </w:pPr>
      <w:r w:rsidRPr="00736F11">
        <w:rPr>
          <w:sz w:val="20"/>
        </w:rPr>
        <w:t>2 - chvalitebný,</w:t>
      </w:r>
    </w:p>
    <w:p w:rsidR="00BA15C9" w:rsidRPr="00736F11" w:rsidRDefault="00BA15C9" w:rsidP="00E10419">
      <w:pPr>
        <w:numPr>
          <w:ilvl w:val="1"/>
          <w:numId w:val="6"/>
        </w:numPr>
        <w:spacing w:before="120"/>
        <w:ind w:left="284" w:firstLine="0"/>
        <w:contextualSpacing/>
        <w:rPr>
          <w:sz w:val="20"/>
        </w:rPr>
      </w:pPr>
      <w:r w:rsidRPr="00736F11">
        <w:rPr>
          <w:sz w:val="20"/>
        </w:rPr>
        <w:t>3 - dobrý,</w:t>
      </w:r>
    </w:p>
    <w:p w:rsidR="00BA15C9" w:rsidRPr="00736F11" w:rsidRDefault="00BA15C9" w:rsidP="00E10419">
      <w:pPr>
        <w:numPr>
          <w:ilvl w:val="1"/>
          <w:numId w:val="6"/>
        </w:numPr>
        <w:spacing w:before="120"/>
        <w:ind w:left="284" w:firstLine="0"/>
        <w:contextualSpacing/>
        <w:rPr>
          <w:sz w:val="20"/>
        </w:rPr>
      </w:pPr>
      <w:r w:rsidRPr="00736F11">
        <w:rPr>
          <w:sz w:val="20"/>
        </w:rPr>
        <w:t>4 - dostatečný,</w:t>
      </w:r>
    </w:p>
    <w:p w:rsidR="00BA15C9" w:rsidRPr="00736F11" w:rsidRDefault="00BA15C9" w:rsidP="00E10419">
      <w:pPr>
        <w:numPr>
          <w:ilvl w:val="1"/>
          <w:numId w:val="6"/>
        </w:numPr>
        <w:spacing w:before="120"/>
        <w:ind w:left="284" w:firstLine="0"/>
        <w:contextualSpacing/>
        <w:rPr>
          <w:sz w:val="20"/>
        </w:rPr>
      </w:pPr>
      <w:r w:rsidRPr="00736F11">
        <w:rPr>
          <w:sz w:val="20"/>
        </w:rPr>
        <w:t>5 - nedostatečný.</w:t>
      </w:r>
    </w:p>
    <w:p w:rsidR="00BA15C9" w:rsidRPr="00736F11" w:rsidRDefault="00BA15C9" w:rsidP="00E10419">
      <w:pPr>
        <w:numPr>
          <w:ilvl w:val="0"/>
          <w:numId w:val="6"/>
        </w:numPr>
        <w:spacing w:before="120"/>
        <w:ind w:left="284" w:hanging="284"/>
        <w:jc w:val="both"/>
        <w:rPr>
          <w:sz w:val="20"/>
        </w:rPr>
      </w:pPr>
      <w:r w:rsidRPr="00736F11">
        <w:rPr>
          <w:sz w:val="20"/>
        </w:rPr>
        <w:t xml:space="preserve">Při hodnocení touto stupnicí jsou výsledky vzdělávání žáka a chování žáka ve škole a na akcích pořádaných školou hodnoceny tak, aby byla zřejmá úroveň vzdělání žáka, které dosáhl zejména vzhledem </w:t>
      </w:r>
      <w:r w:rsidR="00F422FD" w:rsidRPr="00736F11">
        <w:rPr>
          <w:sz w:val="20"/>
        </w:rPr>
        <w:br/>
      </w:r>
      <w:r w:rsidRPr="00736F11">
        <w:rPr>
          <w:sz w:val="20"/>
        </w:rPr>
        <w:t>k očekávaným výstupům formulovaným v učebních osnovách jednotlivých předmětů školního vzdělávacího programu, k jeho vzdělávacím a osobnostním předpokladům a k věku žáka. Klasifikace zahrnuje ohodnocení píle žáka a jeho přístupu ke vzdělávání i v souvislostech, které ovlivňují jeho výkon.</w:t>
      </w:r>
    </w:p>
    <w:p w:rsidR="00BA15C9" w:rsidRPr="00736F11" w:rsidRDefault="00BA15C9" w:rsidP="00E10419">
      <w:pPr>
        <w:numPr>
          <w:ilvl w:val="0"/>
          <w:numId w:val="6"/>
        </w:numPr>
        <w:spacing w:before="120"/>
        <w:ind w:left="284" w:hanging="284"/>
        <w:jc w:val="both"/>
        <w:rPr>
          <w:sz w:val="20"/>
        </w:rPr>
      </w:pPr>
      <w:r w:rsidRPr="00736F11">
        <w:rPr>
          <w:sz w:val="20"/>
        </w:rPr>
        <w:t>Při hodnocení žáka podle odstavců 1 a 3 se na prvním stupni použije pro zápis stupně hodnocení číslice, na druhém stupni se použije slovní označení stupně hodnocení podle odstavců 1 a 3.</w:t>
      </w:r>
    </w:p>
    <w:p w:rsidR="00BA15C9" w:rsidRPr="00736F11" w:rsidRDefault="00BA15C9" w:rsidP="00E10419">
      <w:pPr>
        <w:numPr>
          <w:ilvl w:val="0"/>
          <w:numId w:val="6"/>
        </w:numPr>
        <w:spacing w:before="120"/>
        <w:ind w:left="284" w:hanging="284"/>
        <w:rPr>
          <w:sz w:val="20"/>
        </w:rPr>
      </w:pPr>
      <w:r w:rsidRPr="00736F11">
        <w:rPr>
          <w:sz w:val="20"/>
        </w:rPr>
        <w:t>Celkové hodnocení žáka se na vysvědčení vyjadřuje stupni:</w:t>
      </w:r>
    </w:p>
    <w:p w:rsidR="00BA15C9" w:rsidRPr="00736F11" w:rsidRDefault="00BA15C9" w:rsidP="00E10419">
      <w:pPr>
        <w:numPr>
          <w:ilvl w:val="1"/>
          <w:numId w:val="6"/>
        </w:numPr>
        <w:spacing w:before="120"/>
        <w:ind w:left="284" w:firstLine="0"/>
        <w:contextualSpacing/>
        <w:rPr>
          <w:sz w:val="20"/>
        </w:rPr>
      </w:pPr>
      <w:proofErr w:type="gramStart"/>
      <w:r w:rsidRPr="00736F11">
        <w:rPr>
          <w:sz w:val="20"/>
        </w:rPr>
        <w:t>prospěl(a) s vyznamenáním</w:t>
      </w:r>
      <w:proofErr w:type="gramEnd"/>
      <w:r w:rsidRPr="00736F11">
        <w:rPr>
          <w:sz w:val="20"/>
        </w:rPr>
        <w:t>,</w:t>
      </w:r>
    </w:p>
    <w:p w:rsidR="00BA15C9" w:rsidRPr="00736F11" w:rsidRDefault="00BA15C9" w:rsidP="00E10419">
      <w:pPr>
        <w:numPr>
          <w:ilvl w:val="1"/>
          <w:numId w:val="6"/>
        </w:numPr>
        <w:spacing w:before="120"/>
        <w:ind w:left="284" w:firstLine="0"/>
        <w:contextualSpacing/>
        <w:rPr>
          <w:sz w:val="20"/>
        </w:rPr>
      </w:pPr>
      <w:proofErr w:type="gramStart"/>
      <w:r w:rsidRPr="00736F11">
        <w:rPr>
          <w:sz w:val="20"/>
        </w:rPr>
        <w:t>prospěl(a),</w:t>
      </w:r>
      <w:proofErr w:type="gramEnd"/>
    </w:p>
    <w:p w:rsidR="00BA15C9" w:rsidRPr="00736F11" w:rsidRDefault="007A7251" w:rsidP="00E10419">
      <w:pPr>
        <w:numPr>
          <w:ilvl w:val="1"/>
          <w:numId w:val="6"/>
        </w:numPr>
        <w:spacing w:before="120"/>
        <w:ind w:left="284" w:firstLine="0"/>
        <w:contextualSpacing/>
        <w:rPr>
          <w:sz w:val="20"/>
        </w:rPr>
      </w:pPr>
      <w:proofErr w:type="gramStart"/>
      <w:r w:rsidRPr="00736F11">
        <w:rPr>
          <w:sz w:val="20"/>
        </w:rPr>
        <w:t>neprospěl(a),</w:t>
      </w:r>
      <w:proofErr w:type="gramEnd"/>
    </w:p>
    <w:p w:rsidR="007A7251" w:rsidRPr="00736F11" w:rsidRDefault="007A7251" w:rsidP="00E10419">
      <w:pPr>
        <w:numPr>
          <w:ilvl w:val="1"/>
          <w:numId w:val="6"/>
        </w:numPr>
        <w:spacing w:before="120"/>
        <w:ind w:left="284" w:firstLine="0"/>
        <w:contextualSpacing/>
        <w:rPr>
          <w:sz w:val="20"/>
        </w:rPr>
      </w:pPr>
      <w:proofErr w:type="gramStart"/>
      <w:r w:rsidRPr="00736F11">
        <w:rPr>
          <w:sz w:val="20"/>
        </w:rPr>
        <w:t>nehodnocen(a).</w:t>
      </w:r>
      <w:proofErr w:type="gramEnd"/>
    </w:p>
    <w:p w:rsidR="00BA15C9" w:rsidRPr="00736F11" w:rsidRDefault="00BA15C9" w:rsidP="00E10419">
      <w:pPr>
        <w:numPr>
          <w:ilvl w:val="0"/>
          <w:numId w:val="6"/>
        </w:numPr>
        <w:spacing w:before="120"/>
        <w:ind w:left="284" w:hanging="284"/>
        <w:rPr>
          <w:sz w:val="20"/>
        </w:rPr>
      </w:pPr>
      <w:r w:rsidRPr="00736F11">
        <w:rPr>
          <w:sz w:val="20"/>
        </w:rPr>
        <w:t>Žák je hodnocen stupněm</w:t>
      </w:r>
      <w:r w:rsidR="0002700C" w:rsidRPr="00736F11">
        <w:rPr>
          <w:sz w:val="20"/>
        </w:rPr>
        <w:t>:</w:t>
      </w:r>
    </w:p>
    <w:p w:rsidR="00BA15C9" w:rsidRPr="00736F11" w:rsidRDefault="00BA15C9" w:rsidP="00E10419">
      <w:pPr>
        <w:numPr>
          <w:ilvl w:val="1"/>
          <w:numId w:val="9"/>
        </w:numPr>
        <w:spacing w:before="120"/>
        <w:ind w:left="709" w:hanging="425"/>
        <w:jc w:val="both"/>
        <w:rPr>
          <w:sz w:val="20"/>
        </w:rPr>
      </w:pPr>
      <w:proofErr w:type="gramStart"/>
      <w:r w:rsidRPr="00736F11">
        <w:rPr>
          <w:sz w:val="20"/>
        </w:rPr>
        <w:t>prospěl(a) s vyznamenáním</w:t>
      </w:r>
      <w:proofErr w:type="gramEnd"/>
      <w:r w:rsidRPr="00736F11">
        <w:rPr>
          <w:sz w:val="20"/>
        </w:rPr>
        <w:t>, není-li v žádném z povinných předmětů stanovených školním</w:t>
      </w:r>
      <w:r w:rsidR="006136B6" w:rsidRPr="00736F11">
        <w:rPr>
          <w:sz w:val="20"/>
        </w:rPr>
        <w:t xml:space="preserve"> </w:t>
      </w:r>
      <w:r w:rsidRPr="00736F11">
        <w:rPr>
          <w:sz w:val="20"/>
        </w:rPr>
        <w:t xml:space="preserve">vzdělávacím programem hodnocen na vysvědčení stupněm prospěchu horším než 2 </w:t>
      </w:r>
      <w:r w:rsidR="00426C6D" w:rsidRPr="00736F11">
        <w:rPr>
          <w:sz w:val="20"/>
        </w:rPr>
        <w:t>–</w:t>
      </w:r>
      <w:r w:rsidRPr="00736F11">
        <w:rPr>
          <w:sz w:val="20"/>
        </w:rPr>
        <w:t xml:space="preserve"> chvalitebný</w:t>
      </w:r>
      <w:r w:rsidR="00426C6D" w:rsidRPr="00736F11">
        <w:rPr>
          <w:sz w:val="20"/>
        </w:rPr>
        <w:t xml:space="preserve"> nebo odpovídajícím slovním hodnocením</w:t>
      </w:r>
      <w:r w:rsidRPr="00736F11">
        <w:rPr>
          <w:sz w:val="20"/>
        </w:rPr>
        <w:t>, průměr stupňů prospěchu ze všech povinných předmětů stanovených školním</w:t>
      </w:r>
      <w:r w:rsidR="006136B6" w:rsidRPr="00736F11">
        <w:rPr>
          <w:sz w:val="20"/>
        </w:rPr>
        <w:t xml:space="preserve"> </w:t>
      </w:r>
      <w:r w:rsidRPr="00736F11">
        <w:rPr>
          <w:sz w:val="20"/>
        </w:rPr>
        <w:t>vzdělávacím programem není vyšší než 1,5 a jeho chování je hodnoceno stupněm velmi</w:t>
      </w:r>
      <w:r w:rsidR="006136B6" w:rsidRPr="00736F11">
        <w:rPr>
          <w:sz w:val="20"/>
        </w:rPr>
        <w:t xml:space="preserve"> </w:t>
      </w:r>
      <w:r w:rsidRPr="00736F11">
        <w:rPr>
          <w:sz w:val="20"/>
        </w:rPr>
        <w:t>dobré,</w:t>
      </w:r>
    </w:p>
    <w:p w:rsidR="00BA15C9" w:rsidRPr="00736F11" w:rsidRDefault="00BA15C9" w:rsidP="00E10419">
      <w:pPr>
        <w:numPr>
          <w:ilvl w:val="1"/>
          <w:numId w:val="9"/>
        </w:numPr>
        <w:spacing w:before="120"/>
        <w:ind w:left="709" w:hanging="425"/>
        <w:jc w:val="both"/>
        <w:rPr>
          <w:sz w:val="20"/>
        </w:rPr>
      </w:pPr>
      <w:proofErr w:type="gramStart"/>
      <w:r w:rsidRPr="00736F11">
        <w:rPr>
          <w:sz w:val="20"/>
        </w:rPr>
        <w:t>prospěl(a), není</w:t>
      </w:r>
      <w:proofErr w:type="gramEnd"/>
      <w:r w:rsidRPr="00736F11">
        <w:rPr>
          <w:sz w:val="20"/>
        </w:rPr>
        <w:t>-li v žádném z povinných předmětů stanovených školním vzdělávacím</w:t>
      </w:r>
      <w:r w:rsidR="006136B6" w:rsidRPr="00736F11">
        <w:rPr>
          <w:sz w:val="20"/>
        </w:rPr>
        <w:t xml:space="preserve"> </w:t>
      </w:r>
      <w:r w:rsidRPr="00736F11">
        <w:rPr>
          <w:sz w:val="20"/>
        </w:rPr>
        <w:t>programem hodnocen na vysvědčení stupněm prospěchu 5 - nedostatečný nebo</w:t>
      </w:r>
      <w:r w:rsidR="006136B6" w:rsidRPr="00736F11">
        <w:rPr>
          <w:sz w:val="20"/>
        </w:rPr>
        <w:t xml:space="preserve"> </w:t>
      </w:r>
      <w:r w:rsidRPr="00736F11">
        <w:rPr>
          <w:sz w:val="20"/>
        </w:rPr>
        <w:t>odpovídajícím slovním hodnocením,</w:t>
      </w:r>
    </w:p>
    <w:p w:rsidR="00BA15C9" w:rsidRPr="00736F11" w:rsidRDefault="00BA15C9" w:rsidP="00E10419">
      <w:pPr>
        <w:numPr>
          <w:ilvl w:val="1"/>
          <w:numId w:val="9"/>
        </w:numPr>
        <w:spacing w:before="120"/>
        <w:ind w:left="709" w:hanging="425"/>
        <w:jc w:val="both"/>
        <w:rPr>
          <w:sz w:val="20"/>
        </w:rPr>
      </w:pPr>
      <w:proofErr w:type="gramStart"/>
      <w:r w:rsidRPr="00736F11">
        <w:rPr>
          <w:sz w:val="20"/>
        </w:rPr>
        <w:t>neprospěl(a), je</w:t>
      </w:r>
      <w:proofErr w:type="gramEnd"/>
      <w:r w:rsidRPr="00736F11">
        <w:rPr>
          <w:sz w:val="20"/>
        </w:rPr>
        <w:t>-li v některém z povinných předmětů stanovených školním vzdělávacím</w:t>
      </w:r>
      <w:r w:rsidR="006136B6" w:rsidRPr="00736F11">
        <w:rPr>
          <w:sz w:val="20"/>
        </w:rPr>
        <w:t xml:space="preserve"> </w:t>
      </w:r>
      <w:r w:rsidRPr="00736F11">
        <w:rPr>
          <w:sz w:val="20"/>
        </w:rPr>
        <w:t>programem hodnocen na vysvědčení stupněm prospěchu 5 - nedostatečný nebo</w:t>
      </w:r>
      <w:r w:rsidR="006136B6" w:rsidRPr="00736F11">
        <w:rPr>
          <w:sz w:val="20"/>
        </w:rPr>
        <w:t xml:space="preserve"> </w:t>
      </w:r>
      <w:r w:rsidRPr="00736F11">
        <w:rPr>
          <w:sz w:val="20"/>
        </w:rPr>
        <w:t>odpovídajícím slovním hodnocením.</w:t>
      </w:r>
    </w:p>
    <w:p w:rsidR="007A7251" w:rsidRPr="00736F11" w:rsidRDefault="007A7251" w:rsidP="00E10419">
      <w:pPr>
        <w:numPr>
          <w:ilvl w:val="1"/>
          <w:numId w:val="9"/>
        </w:numPr>
        <w:spacing w:before="120"/>
        <w:ind w:left="709" w:hanging="425"/>
        <w:jc w:val="both"/>
        <w:rPr>
          <w:sz w:val="20"/>
        </w:rPr>
      </w:pPr>
      <w:proofErr w:type="gramStart"/>
      <w:r w:rsidRPr="00736F11">
        <w:rPr>
          <w:sz w:val="20"/>
        </w:rPr>
        <w:t>nehodnocen(a), není</w:t>
      </w:r>
      <w:proofErr w:type="gramEnd"/>
      <w:r w:rsidRPr="00736F11">
        <w:rPr>
          <w:sz w:val="20"/>
        </w:rPr>
        <w:t>-li možné žáka hodnotit z některého z povinných předmětů stanovených školním vzdělávacím programem na konci prvního pololetí.</w:t>
      </w:r>
    </w:p>
    <w:p w:rsidR="00BA15C9" w:rsidRPr="00736F11" w:rsidRDefault="00BA15C9" w:rsidP="00E10419">
      <w:pPr>
        <w:numPr>
          <w:ilvl w:val="0"/>
          <w:numId w:val="6"/>
        </w:numPr>
        <w:spacing w:before="120"/>
        <w:ind w:left="284" w:hanging="284"/>
        <w:jc w:val="both"/>
        <w:rPr>
          <w:sz w:val="20"/>
        </w:rPr>
      </w:pPr>
      <w:r w:rsidRPr="00736F11">
        <w:rPr>
          <w:sz w:val="20"/>
        </w:rPr>
        <w:t>Při hodnocení žáků, kteří nejsou státními občany České republiky a plní v České republice povinnou školní docházku, se dosažená úroveň znalosti českého jazyka považuje za závažnou souvislost, která ovlivňuje výkon žáka. Při hodnocení těchto žáků ze vzdělávacího obsahu vzdělávacího oboru Český jazyk a literatura určeného vzdělávacím programem pro základní vzdělávání se na konci tří po sobě jdoucích pololetí po zahájení docházky do školy v České republice vždy považuje dosažená úroveň znalosti českého jazyka za závažnou souvislost, která ovlivňuje výkon žáka.</w:t>
      </w:r>
    </w:p>
    <w:p w:rsidR="002D725B" w:rsidRPr="00736F11" w:rsidRDefault="002D725B" w:rsidP="002D725B">
      <w:pPr>
        <w:spacing w:before="120"/>
        <w:ind w:left="284"/>
        <w:jc w:val="both"/>
        <w:rPr>
          <w:b/>
          <w:sz w:val="20"/>
        </w:rPr>
      </w:pPr>
    </w:p>
    <w:p w:rsidR="000D4B57" w:rsidRPr="00736F11" w:rsidRDefault="00426C6D" w:rsidP="00E10419">
      <w:pPr>
        <w:numPr>
          <w:ilvl w:val="0"/>
          <w:numId w:val="6"/>
        </w:numPr>
        <w:spacing w:before="120"/>
        <w:ind w:left="284" w:hanging="284"/>
        <w:jc w:val="both"/>
        <w:rPr>
          <w:b/>
          <w:sz w:val="20"/>
        </w:rPr>
      </w:pPr>
      <w:r w:rsidRPr="00736F11">
        <w:rPr>
          <w:b/>
          <w:sz w:val="20"/>
        </w:rPr>
        <w:t xml:space="preserve"> </w:t>
      </w:r>
      <w:r w:rsidR="000D4B57" w:rsidRPr="00736F11">
        <w:rPr>
          <w:b/>
          <w:sz w:val="20"/>
        </w:rPr>
        <w:t>Stupně hodnocení prospěchu v případě použití klasifikace a jejich charakteristika, včetně předem stanovených kritérií</w:t>
      </w:r>
    </w:p>
    <w:p w:rsidR="000D4B57" w:rsidRPr="00736F11" w:rsidRDefault="007D79AE" w:rsidP="00274D97">
      <w:pPr>
        <w:spacing w:before="120"/>
        <w:ind w:firstLine="284"/>
        <w:jc w:val="both"/>
        <w:rPr>
          <w:sz w:val="20"/>
        </w:rPr>
      </w:pPr>
      <w:r w:rsidRPr="00736F11">
        <w:rPr>
          <w:sz w:val="20"/>
        </w:rPr>
        <w:t>Pro potřeby klasifikace se předměty dělí do tří skupin:</w:t>
      </w:r>
    </w:p>
    <w:p w:rsidR="007D79AE" w:rsidRPr="00736F11" w:rsidRDefault="007D79AE" w:rsidP="00E10419">
      <w:pPr>
        <w:numPr>
          <w:ilvl w:val="1"/>
          <w:numId w:val="10"/>
        </w:numPr>
        <w:spacing w:before="120"/>
        <w:ind w:left="1434" w:hanging="357"/>
        <w:contextualSpacing/>
        <w:jc w:val="both"/>
        <w:rPr>
          <w:sz w:val="20"/>
        </w:rPr>
      </w:pPr>
      <w:r w:rsidRPr="00736F11">
        <w:rPr>
          <w:sz w:val="20"/>
        </w:rPr>
        <w:t>předměty s převahou teoretického zaměření</w:t>
      </w:r>
    </w:p>
    <w:p w:rsidR="007D79AE" w:rsidRPr="00736F11" w:rsidRDefault="007D79AE" w:rsidP="00E10419">
      <w:pPr>
        <w:numPr>
          <w:ilvl w:val="1"/>
          <w:numId w:val="10"/>
        </w:numPr>
        <w:spacing w:before="120"/>
        <w:ind w:left="1434" w:hanging="357"/>
        <w:contextualSpacing/>
        <w:jc w:val="both"/>
        <w:rPr>
          <w:sz w:val="20"/>
        </w:rPr>
      </w:pPr>
      <w:r w:rsidRPr="00736F11">
        <w:rPr>
          <w:sz w:val="20"/>
        </w:rPr>
        <w:t>předměty s převahou praktických činností</w:t>
      </w:r>
    </w:p>
    <w:p w:rsidR="007D79AE" w:rsidRPr="00736F11" w:rsidRDefault="007D79AE" w:rsidP="00E10419">
      <w:pPr>
        <w:numPr>
          <w:ilvl w:val="1"/>
          <w:numId w:val="10"/>
        </w:numPr>
        <w:spacing w:before="120"/>
        <w:ind w:left="1434" w:hanging="357"/>
        <w:contextualSpacing/>
        <w:jc w:val="both"/>
        <w:rPr>
          <w:sz w:val="20"/>
        </w:rPr>
      </w:pPr>
      <w:r w:rsidRPr="00736F11">
        <w:rPr>
          <w:sz w:val="20"/>
        </w:rPr>
        <w:t>předměty s převahou výchovného a uměleckého odborného zaměření</w:t>
      </w:r>
    </w:p>
    <w:p w:rsidR="007D79AE" w:rsidRPr="00736F11" w:rsidRDefault="007D79AE" w:rsidP="00274D97">
      <w:pPr>
        <w:spacing w:before="120"/>
        <w:ind w:left="284"/>
        <w:jc w:val="both"/>
        <w:rPr>
          <w:sz w:val="20"/>
        </w:rPr>
      </w:pPr>
      <w:r w:rsidRPr="00736F11">
        <w:rPr>
          <w:sz w:val="20"/>
        </w:rPr>
        <w:t>Kritéria pro jednotlivé klasifikační stupně jsou formulována především pro celkovou klasifikaci. Učitel však nepřeceňuje žádné z uvedených kritérií, posuzuje žákovy výkony komplexně, v souladu se specifikou předmětu.</w:t>
      </w:r>
    </w:p>
    <w:p w:rsidR="002D725B" w:rsidRPr="00736F11" w:rsidRDefault="002D725B" w:rsidP="00C918B9">
      <w:pPr>
        <w:spacing w:before="120"/>
        <w:jc w:val="both"/>
        <w:rPr>
          <w:b/>
          <w:sz w:val="20"/>
        </w:rPr>
      </w:pPr>
    </w:p>
    <w:p w:rsidR="007D79AE" w:rsidRPr="00736F11" w:rsidRDefault="004F5BE8" w:rsidP="00E10419">
      <w:pPr>
        <w:pStyle w:val="Odstavecseseznamem"/>
        <w:numPr>
          <w:ilvl w:val="1"/>
          <w:numId w:val="26"/>
        </w:numPr>
        <w:spacing w:before="120"/>
        <w:jc w:val="both"/>
        <w:rPr>
          <w:b/>
          <w:sz w:val="20"/>
        </w:rPr>
      </w:pPr>
      <w:r w:rsidRPr="00736F11">
        <w:rPr>
          <w:b/>
          <w:sz w:val="20"/>
        </w:rPr>
        <w:t xml:space="preserve"> </w:t>
      </w:r>
      <w:r w:rsidR="007D79AE" w:rsidRPr="00736F11">
        <w:rPr>
          <w:b/>
          <w:sz w:val="20"/>
        </w:rPr>
        <w:t>Klasifikace ve vyučovacích předmětech s převahou teoretického zaměření</w:t>
      </w:r>
    </w:p>
    <w:p w:rsidR="007D79AE" w:rsidRPr="00736F11" w:rsidRDefault="007D79AE" w:rsidP="00C918B9">
      <w:pPr>
        <w:spacing w:before="120"/>
        <w:jc w:val="both"/>
        <w:rPr>
          <w:b/>
          <w:sz w:val="20"/>
        </w:rPr>
      </w:pPr>
      <w:r w:rsidRPr="00736F11">
        <w:rPr>
          <w:sz w:val="20"/>
        </w:rPr>
        <w:t>Převahu teoretického zaměření mají jazykové, společenskovědní, přírodovědné předměty a matematika</w:t>
      </w:r>
      <w:r w:rsidRPr="00736F11">
        <w:rPr>
          <w:b/>
          <w:sz w:val="20"/>
        </w:rPr>
        <w:t>.</w:t>
      </w:r>
    </w:p>
    <w:p w:rsidR="007D79AE" w:rsidRPr="00736F11" w:rsidRDefault="007D79AE" w:rsidP="00C918B9">
      <w:pPr>
        <w:spacing w:before="120"/>
        <w:jc w:val="both"/>
        <w:rPr>
          <w:sz w:val="20"/>
        </w:rPr>
      </w:pPr>
      <w:r w:rsidRPr="00736F11">
        <w:rPr>
          <w:sz w:val="20"/>
        </w:rPr>
        <w:t xml:space="preserve">Při klasifikaci výsledků ve vyučovacích předmětech s převahou teoretického zaměření se v souladu s požadavky učebních osnov </w:t>
      </w:r>
      <w:r w:rsidR="00274D97" w:rsidRPr="00736F11">
        <w:rPr>
          <w:sz w:val="20"/>
        </w:rPr>
        <w:t>hodnotí</w:t>
      </w:r>
      <w:r w:rsidRPr="00736F11">
        <w:rPr>
          <w:sz w:val="20"/>
        </w:rPr>
        <w:t>:</w:t>
      </w:r>
    </w:p>
    <w:p w:rsidR="007D79AE" w:rsidRPr="00736F11" w:rsidRDefault="007D79AE" w:rsidP="00E10419">
      <w:pPr>
        <w:numPr>
          <w:ilvl w:val="0"/>
          <w:numId w:val="11"/>
        </w:numPr>
        <w:spacing w:before="120"/>
        <w:ind w:left="1418" w:hanging="284"/>
        <w:jc w:val="both"/>
        <w:rPr>
          <w:sz w:val="20"/>
        </w:rPr>
      </w:pPr>
      <w:r w:rsidRPr="00736F11">
        <w:rPr>
          <w:sz w:val="20"/>
        </w:rPr>
        <w:lastRenderedPageBreak/>
        <w:t>ucelenost, přesnost a trvalost osvojení požadovaných poznatků, faktů, pojmů, definic, zákonitostí a vztahů, kvalita a rozsah získaných dovedností vykonávat požadované intelektuální a motorické činnosti</w:t>
      </w:r>
    </w:p>
    <w:p w:rsidR="007D79AE" w:rsidRPr="00736F11" w:rsidRDefault="00D70FD7" w:rsidP="00E10419">
      <w:pPr>
        <w:numPr>
          <w:ilvl w:val="0"/>
          <w:numId w:val="11"/>
        </w:numPr>
        <w:spacing w:before="120"/>
        <w:ind w:left="1418" w:hanging="284"/>
        <w:jc w:val="both"/>
        <w:rPr>
          <w:sz w:val="20"/>
        </w:rPr>
      </w:pPr>
      <w:r w:rsidRPr="00736F11">
        <w:rPr>
          <w:sz w:val="20"/>
        </w:rPr>
        <w:t>schopnost uplatňovat osvojené poznatky a dovednosti při řešení teoretických a praktických úkolů, při výkladu a hodnocení společenskovědních a přírodních jevů a zákonitostí</w:t>
      </w:r>
    </w:p>
    <w:p w:rsidR="00D70FD7" w:rsidRPr="00736F11" w:rsidRDefault="00D70FD7" w:rsidP="00E10419">
      <w:pPr>
        <w:numPr>
          <w:ilvl w:val="0"/>
          <w:numId w:val="11"/>
        </w:numPr>
        <w:spacing w:before="120"/>
        <w:ind w:left="1418" w:hanging="284"/>
        <w:jc w:val="both"/>
        <w:rPr>
          <w:sz w:val="20"/>
        </w:rPr>
      </w:pPr>
      <w:r w:rsidRPr="00736F11">
        <w:rPr>
          <w:sz w:val="20"/>
        </w:rPr>
        <w:t>kvalita myšlení, především logika, samostatnost a tvořivost</w:t>
      </w:r>
    </w:p>
    <w:p w:rsidR="00D70FD7" w:rsidRPr="00736F11" w:rsidRDefault="00D70FD7" w:rsidP="00E10419">
      <w:pPr>
        <w:numPr>
          <w:ilvl w:val="0"/>
          <w:numId w:val="11"/>
        </w:numPr>
        <w:spacing w:before="120"/>
        <w:ind w:left="1418" w:hanging="284"/>
        <w:jc w:val="both"/>
        <w:rPr>
          <w:sz w:val="20"/>
        </w:rPr>
      </w:pPr>
      <w:r w:rsidRPr="00736F11">
        <w:rPr>
          <w:sz w:val="20"/>
        </w:rPr>
        <w:t>aktivita v přístupu k činnostem, zájem o ně a vztah k nim</w:t>
      </w:r>
    </w:p>
    <w:p w:rsidR="00D70FD7" w:rsidRPr="00736F11" w:rsidRDefault="00D70FD7" w:rsidP="00E10419">
      <w:pPr>
        <w:numPr>
          <w:ilvl w:val="0"/>
          <w:numId w:val="11"/>
        </w:numPr>
        <w:spacing w:before="120"/>
        <w:ind w:left="1418" w:hanging="284"/>
        <w:jc w:val="both"/>
        <w:rPr>
          <w:sz w:val="20"/>
        </w:rPr>
      </w:pPr>
      <w:r w:rsidRPr="00736F11">
        <w:rPr>
          <w:sz w:val="20"/>
        </w:rPr>
        <w:t>přesnost, výstižnost a odborná i jazyková správnost ústního i písemného projevu</w:t>
      </w:r>
    </w:p>
    <w:p w:rsidR="00D70FD7" w:rsidRPr="00736F11" w:rsidRDefault="00D70FD7" w:rsidP="00E10419">
      <w:pPr>
        <w:numPr>
          <w:ilvl w:val="0"/>
          <w:numId w:val="11"/>
        </w:numPr>
        <w:spacing w:before="120"/>
        <w:ind w:left="1418" w:hanging="284"/>
        <w:jc w:val="both"/>
        <w:rPr>
          <w:sz w:val="20"/>
        </w:rPr>
      </w:pPr>
      <w:r w:rsidRPr="00736F11">
        <w:rPr>
          <w:sz w:val="20"/>
        </w:rPr>
        <w:t>kvalita výsledků činností</w:t>
      </w:r>
    </w:p>
    <w:p w:rsidR="00D70FD7" w:rsidRPr="00736F11" w:rsidRDefault="00D70FD7" w:rsidP="00E10419">
      <w:pPr>
        <w:numPr>
          <w:ilvl w:val="0"/>
          <w:numId w:val="11"/>
        </w:numPr>
        <w:spacing w:before="120"/>
        <w:ind w:left="1418" w:hanging="284"/>
        <w:jc w:val="both"/>
        <w:rPr>
          <w:sz w:val="20"/>
        </w:rPr>
      </w:pPr>
      <w:r w:rsidRPr="00736F11">
        <w:rPr>
          <w:sz w:val="20"/>
        </w:rPr>
        <w:t>osvojení účinných metod samostatného studia</w:t>
      </w:r>
    </w:p>
    <w:p w:rsidR="00D70FD7" w:rsidRPr="00736F11" w:rsidRDefault="00D70FD7" w:rsidP="00C918B9">
      <w:pPr>
        <w:spacing w:before="120"/>
        <w:jc w:val="both"/>
        <w:rPr>
          <w:sz w:val="20"/>
        </w:rPr>
      </w:pPr>
      <w:r w:rsidRPr="00736F11">
        <w:rPr>
          <w:sz w:val="20"/>
        </w:rPr>
        <w:t>Výchovně vzdělávací výsledky se klasifikují podle těchto kritérií:</w:t>
      </w:r>
    </w:p>
    <w:p w:rsidR="00D70FD7" w:rsidRPr="00736F11" w:rsidRDefault="002D7239" w:rsidP="00C918B9">
      <w:pPr>
        <w:spacing w:before="120"/>
        <w:jc w:val="both"/>
        <w:rPr>
          <w:b/>
          <w:i/>
          <w:sz w:val="20"/>
        </w:rPr>
      </w:pPr>
      <w:r w:rsidRPr="00736F11">
        <w:rPr>
          <w:b/>
          <w:i/>
          <w:sz w:val="20"/>
        </w:rPr>
        <w:t>Stupeň 1 (</w:t>
      </w:r>
      <w:r w:rsidR="00D70FD7" w:rsidRPr="00736F11">
        <w:rPr>
          <w:b/>
          <w:i/>
          <w:sz w:val="20"/>
        </w:rPr>
        <w:t>výborn</w:t>
      </w:r>
      <w:r w:rsidRPr="00736F11">
        <w:rPr>
          <w:b/>
          <w:i/>
          <w:sz w:val="20"/>
        </w:rPr>
        <w:t>ý</w:t>
      </w:r>
      <w:r w:rsidR="00D70FD7" w:rsidRPr="00736F11">
        <w:rPr>
          <w:b/>
          <w:i/>
          <w:sz w:val="20"/>
        </w:rPr>
        <w:t>)</w:t>
      </w:r>
    </w:p>
    <w:p w:rsidR="00693A8D" w:rsidRPr="00736F11" w:rsidRDefault="00693A8D" w:rsidP="00C918B9">
      <w:pPr>
        <w:spacing w:before="120"/>
        <w:jc w:val="both"/>
        <w:rPr>
          <w:sz w:val="20"/>
        </w:rPr>
      </w:pPr>
      <w:r w:rsidRPr="00736F11">
        <w:rPr>
          <w:sz w:val="20"/>
        </w:rPr>
        <w:t>Žák ovládá požadované poznatky, fakta, pojmy, definice a zákonitosti uceleně, přesně a úplně a chápe vztahy mezi nimi. Pohotově vykonává požadované intelektuální a motorické činnosti. Samostatně a tvořivě uplatňuje osvojené poznatky a dovednosti při řešení teoretických a praktických úkolů, při výkladu a hodnocení jevů a zákonitostí</w:t>
      </w:r>
      <w:r w:rsidR="00DC20AD" w:rsidRPr="00736F11">
        <w:rPr>
          <w:sz w:val="20"/>
        </w:rPr>
        <w:t>. Myslí logicky správně, zřetelně se u něho projevuje samostatnost a tvořivost. Jeho ústní a písemný projev je správný, přesný a výstižný. Grafický projev je přesný a estetický. Výsledky jeho činnosti jsou kvalitní, pouze s menšími nedostatky. Je schopen samostatně studovat vhodné texty.</w:t>
      </w:r>
    </w:p>
    <w:p w:rsidR="00DC20AD" w:rsidRPr="00736F11" w:rsidRDefault="002D7239" w:rsidP="00C918B9">
      <w:pPr>
        <w:spacing w:before="120"/>
        <w:jc w:val="both"/>
        <w:rPr>
          <w:b/>
          <w:i/>
          <w:sz w:val="20"/>
        </w:rPr>
      </w:pPr>
      <w:r w:rsidRPr="00736F11">
        <w:rPr>
          <w:b/>
          <w:i/>
          <w:sz w:val="20"/>
        </w:rPr>
        <w:t>Stupeň 2 (</w:t>
      </w:r>
      <w:r w:rsidR="00DC20AD" w:rsidRPr="00736F11">
        <w:rPr>
          <w:b/>
          <w:i/>
          <w:sz w:val="20"/>
        </w:rPr>
        <w:t>chvalitebn</w:t>
      </w:r>
      <w:r w:rsidRPr="00736F11">
        <w:rPr>
          <w:b/>
          <w:i/>
          <w:sz w:val="20"/>
        </w:rPr>
        <w:t>ý</w:t>
      </w:r>
      <w:r w:rsidR="00DC20AD" w:rsidRPr="00736F11">
        <w:rPr>
          <w:b/>
          <w:i/>
          <w:sz w:val="20"/>
        </w:rPr>
        <w:t>)</w:t>
      </w:r>
    </w:p>
    <w:p w:rsidR="00DC20AD" w:rsidRPr="00736F11" w:rsidRDefault="00DC20AD" w:rsidP="00C918B9">
      <w:pPr>
        <w:spacing w:before="120"/>
        <w:jc w:val="both"/>
        <w:rPr>
          <w:sz w:val="20"/>
        </w:rPr>
      </w:pPr>
      <w:r w:rsidRPr="00736F11">
        <w:rPr>
          <w:sz w:val="20"/>
        </w:rPr>
        <w:t xml:space="preserve">Žák ovládá požadované poznatky, fakta, pojmy, definice a zákonitosti v podstatě uceleně, přesně a úplně. Pohotově vykonává požadované intelektuální a motorické činnosti. Samostatně a produktivně nebo podle menších podnětů učitele uplatňuje osvojené poznatky a dovednosti při řešení teoretických a praktických úkolů, při výkladu a hodnocení jevů a zákonitostí. Myslí správně, v jeho myšlení se projevuje logika </w:t>
      </w:r>
      <w:r w:rsidR="004169A8" w:rsidRPr="00736F11">
        <w:rPr>
          <w:sz w:val="20"/>
        </w:rPr>
        <w:t>a tvořivost. Ústní a písemný pro</w:t>
      </w:r>
      <w:r w:rsidRPr="00736F11">
        <w:rPr>
          <w:sz w:val="20"/>
        </w:rPr>
        <w:t>jev mívá menší nedostatky ve správnosti, přesnosti a výstižnosti. Kvalita výsledků činnosti je zpravidla bez podstatných nedostatků. Grafický projev je estetický, bez větších nepřesností. Je schopen samostatně nebo s menší pomocí studovat vhodné texty.</w:t>
      </w:r>
    </w:p>
    <w:p w:rsidR="00DC20AD" w:rsidRPr="00736F11" w:rsidRDefault="00DC20AD" w:rsidP="00C918B9">
      <w:pPr>
        <w:spacing w:before="120"/>
        <w:jc w:val="both"/>
        <w:rPr>
          <w:b/>
          <w:i/>
          <w:sz w:val="20"/>
        </w:rPr>
      </w:pPr>
      <w:r w:rsidRPr="00736F11">
        <w:rPr>
          <w:b/>
          <w:i/>
          <w:sz w:val="20"/>
        </w:rPr>
        <w:t>Stupeň 3 (dobrý)</w:t>
      </w:r>
    </w:p>
    <w:p w:rsidR="00DC20AD" w:rsidRPr="00736F11" w:rsidRDefault="00DC20AD" w:rsidP="00C918B9">
      <w:pPr>
        <w:spacing w:before="120"/>
        <w:jc w:val="both"/>
        <w:rPr>
          <w:sz w:val="20"/>
        </w:rPr>
      </w:pPr>
      <w:r w:rsidRPr="00736F11">
        <w:rPr>
          <w:sz w:val="20"/>
        </w:rPr>
        <w:t xml:space="preserve">Žák má v ucelenosti, přesnosti a úplnosti osvojení si požadovaných poznatků, faktů, pojmů, definic a zákonitostí nepodstatné mezery. Při vykonávání požadovaných intelektuálních a motorických činností projevuje nedostatky. Podstatnější </w:t>
      </w:r>
      <w:r w:rsidR="00EF1AC2" w:rsidRPr="00736F11">
        <w:rPr>
          <w:sz w:val="20"/>
        </w:rPr>
        <w:t>nepřesnosti a chyby dovede za pomoci učitele korigovat. V uplatňování osvojených poznatků a dovedností při řešení teoretických a praktických úkolů se dopouští chyb.</w:t>
      </w:r>
      <w:r w:rsidR="00426C6D" w:rsidRPr="00736F11">
        <w:rPr>
          <w:sz w:val="20"/>
        </w:rPr>
        <w:t xml:space="preserve"> </w:t>
      </w:r>
      <w:r w:rsidR="00AF404A" w:rsidRPr="00736F11">
        <w:rPr>
          <w:sz w:val="20"/>
        </w:rPr>
        <w:t>Uplatňuje poznatky a provádí hodnocení jevů a zákonitostí podle podnětů učitele. Jeho myšlení je vcelku správné, ale málo tvořivé, v jeho logice se vyskytují chyby. V ústním a písemném projevu má nedostatky ve správnosti, přesnosti a výstižnosti. V kvalitě výsledků jeho činnosti se projevují častější nedostatky, grafický projev je méně estetický a má menší nedostatky. Je schopen samostatně studovat podle návodu učitele.</w:t>
      </w:r>
    </w:p>
    <w:p w:rsidR="00AF404A" w:rsidRPr="00736F11" w:rsidRDefault="002D7239" w:rsidP="00C918B9">
      <w:pPr>
        <w:spacing w:before="120"/>
        <w:jc w:val="both"/>
        <w:rPr>
          <w:b/>
          <w:i/>
          <w:sz w:val="20"/>
        </w:rPr>
      </w:pPr>
      <w:r w:rsidRPr="00736F11">
        <w:rPr>
          <w:b/>
          <w:i/>
          <w:sz w:val="20"/>
        </w:rPr>
        <w:t>Stupeň 4 (</w:t>
      </w:r>
      <w:r w:rsidR="00AF404A" w:rsidRPr="00736F11">
        <w:rPr>
          <w:b/>
          <w:i/>
          <w:sz w:val="20"/>
        </w:rPr>
        <w:t>dostatečný)</w:t>
      </w:r>
    </w:p>
    <w:p w:rsidR="00AF404A" w:rsidRPr="00736F11" w:rsidRDefault="00AF404A" w:rsidP="00C918B9">
      <w:pPr>
        <w:spacing w:before="120"/>
        <w:jc w:val="both"/>
        <w:rPr>
          <w:sz w:val="20"/>
        </w:rPr>
      </w:pPr>
      <w:r w:rsidRPr="00736F11">
        <w:rPr>
          <w:sz w:val="20"/>
        </w:rPr>
        <w:t xml:space="preserve">Žák má v ucelenosti, přesnosti a úplnosti osvojení si požadovaných poznatků závažné mezery. Při </w:t>
      </w:r>
      <w:r w:rsidR="00B54860" w:rsidRPr="00736F11">
        <w:rPr>
          <w:sz w:val="20"/>
        </w:rPr>
        <w:t>provádění požadovaných</w:t>
      </w:r>
      <w:r w:rsidRPr="00736F11">
        <w:rPr>
          <w:sz w:val="20"/>
        </w:rPr>
        <w:t xml:space="preserve"> intelektuálních a motorických činností je málo pohotový a má větší nedostatky. V uplatňování osvojených poznatků a dovedností při řešení teoretických a praktických úkolů se vyskytují závažné chyby. Při využívání poznatků pro výklad a hodnocení jevů je nesamostatný. V logice myšlení se vyskytují závažné chyby, myšlení není tvořivé. Jeho ústní a písemný projev má vážné nedostatky ve správnosti a výstižnosti. V kvalitě výsledků jeho činnosti a v grafickém projevu se projevují nedostatky, grafický projev je málo estetický. Závažné nedostatky a chyby dovede žák s pomocí učitele opravit. Při samostatném studiu má velké těžkosti. </w:t>
      </w:r>
    </w:p>
    <w:p w:rsidR="00AF404A" w:rsidRPr="00736F11" w:rsidRDefault="002D7239" w:rsidP="00C918B9">
      <w:pPr>
        <w:spacing w:before="120"/>
        <w:jc w:val="both"/>
        <w:rPr>
          <w:b/>
          <w:i/>
          <w:sz w:val="20"/>
        </w:rPr>
      </w:pPr>
      <w:r w:rsidRPr="00736F11">
        <w:rPr>
          <w:b/>
          <w:i/>
          <w:sz w:val="20"/>
        </w:rPr>
        <w:t>Stupeň 5 (</w:t>
      </w:r>
      <w:r w:rsidR="00AF404A" w:rsidRPr="00736F11">
        <w:rPr>
          <w:b/>
          <w:i/>
          <w:sz w:val="20"/>
        </w:rPr>
        <w:t>nedostatečn</w:t>
      </w:r>
      <w:r w:rsidRPr="00736F11">
        <w:rPr>
          <w:b/>
          <w:i/>
          <w:sz w:val="20"/>
        </w:rPr>
        <w:t>ý</w:t>
      </w:r>
      <w:r w:rsidR="00AF404A" w:rsidRPr="00736F11">
        <w:rPr>
          <w:b/>
          <w:i/>
          <w:sz w:val="20"/>
        </w:rPr>
        <w:t>)</w:t>
      </w:r>
    </w:p>
    <w:p w:rsidR="00AF404A" w:rsidRPr="00736F11" w:rsidRDefault="00AF404A" w:rsidP="00C918B9">
      <w:pPr>
        <w:spacing w:before="120"/>
        <w:jc w:val="both"/>
        <w:rPr>
          <w:sz w:val="20"/>
        </w:rPr>
      </w:pPr>
      <w:r w:rsidRPr="00736F11">
        <w:rPr>
          <w:sz w:val="20"/>
        </w:rPr>
        <w:t>Žák si požadované poznatky neosvojil uceleně, přesně a úplně, má v nich závažné a značné mezery. Jeho dovednost vykonávat požadované intelektuální a motorické činnosti má velmi podstatné nedostatky. V uplatňování osvojených vědomostí a dovedností při řešení teoretických a praktických úkolů se vyskytují velmi závažné chyby. Při výkladu a hodnocení jevů a zákonitostí nedovede své vědomosti uplatnit ani s podněty učitele.</w:t>
      </w:r>
      <w:r w:rsidR="004169A8" w:rsidRPr="00736F11">
        <w:rPr>
          <w:sz w:val="20"/>
        </w:rPr>
        <w:t xml:space="preserve"> </w:t>
      </w:r>
      <w:r w:rsidR="00934D37" w:rsidRPr="00736F11">
        <w:rPr>
          <w:sz w:val="20"/>
        </w:rPr>
        <w:t>Neprojevuje samostatnost v myšlení, vyskytují se u něho časté logické nedostatky. V ústním a písemném pro</w:t>
      </w:r>
      <w:r w:rsidR="00370A95" w:rsidRPr="00736F11">
        <w:rPr>
          <w:sz w:val="20"/>
        </w:rPr>
        <w:t>jevu má závažné nedostatky ve správnosti, přesnosti i výstižnosti. Kvalita výsledků jeho činnosti a grafický projev mají vážné nedostatky. Závažné nedostatky a chyby nedovede opravit ani s pomocí učitele. Nedovede samostatně studovat.</w:t>
      </w:r>
    </w:p>
    <w:p w:rsidR="002D725B" w:rsidRPr="00736F11" w:rsidRDefault="002D725B" w:rsidP="00C918B9">
      <w:pPr>
        <w:spacing w:before="120"/>
        <w:jc w:val="both"/>
        <w:rPr>
          <w:b/>
          <w:sz w:val="20"/>
        </w:rPr>
      </w:pPr>
    </w:p>
    <w:p w:rsidR="00370A95" w:rsidRPr="00736F11" w:rsidRDefault="00370A95" w:rsidP="00C918B9">
      <w:pPr>
        <w:spacing w:before="120"/>
        <w:jc w:val="both"/>
        <w:rPr>
          <w:b/>
          <w:sz w:val="20"/>
        </w:rPr>
      </w:pPr>
      <w:r w:rsidRPr="00736F11">
        <w:rPr>
          <w:b/>
          <w:sz w:val="20"/>
        </w:rPr>
        <w:t>10.2</w:t>
      </w:r>
      <w:r w:rsidR="004F5BE8" w:rsidRPr="00736F11">
        <w:rPr>
          <w:b/>
          <w:sz w:val="20"/>
        </w:rPr>
        <w:t>.</w:t>
      </w:r>
      <w:r w:rsidRPr="00736F11">
        <w:rPr>
          <w:b/>
          <w:sz w:val="20"/>
        </w:rPr>
        <w:t xml:space="preserve"> Klasifikace ve vyučovacích předmětech s převahou praktického zaměření</w:t>
      </w:r>
    </w:p>
    <w:p w:rsidR="00783775" w:rsidRPr="00736F11" w:rsidRDefault="00370A95" w:rsidP="00C918B9">
      <w:pPr>
        <w:spacing w:before="120"/>
        <w:jc w:val="both"/>
        <w:rPr>
          <w:sz w:val="20"/>
          <w:u w:val="single"/>
        </w:rPr>
      </w:pPr>
      <w:r w:rsidRPr="00736F11">
        <w:rPr>
          <w:sz w:val="20"/>
        </w:rPr>
        <w:t>Převahu praktické činnosti m</w:t>
      </w:r>
      <w:r w:rsidR="00F70993" w:rsidRPr="00736F11">
        <w:rPr>
          <w:sz w:val="20"/>
        </w:rPr>
        <w:t>á</w:t>
      </w:r>
      <w:r w:rsidRPr="00736F11">
        <w:rPr>
          <w:sz w:val="20"/>
        </w:rPr>
        <w:t xml:space="preserve"> v základní škole pracovní vyučování</w:t>
      </w:r>
      <w:r w:rsidR="00F70993" w:rsidRPr="00736F11">
        <w:rPr>
          <w:sz w:val="20"/>
        </w:rPr>
        <w:t xml:space="preserve"> a praktika.</w:t>
      </w:r>
    </w:p>
    <w:p w:rsidR="00D70FD7" w:rsidRPr="00736F11" w:rsidRDefault="00370A95" w:rsidP="00C918B9">
      <w:pPr>
        <w:spacing w:before="120"/>
        <w:jc w:val="both"/>
        <w:rPr>
          <w:sz w:val="20"/>
        </w:rPr>
      </w:pPr>
      <w:r w:rsidRPr="00736F11">
        <w:rPr>
          <w:sz w:val="20"/>
        </w:rPr>
        <w:t>Při klasifikaci v předmětech s převahou praktického zaměření v souladu s požadavky učebních osnov se hodnotí:</w:t>
      </w:r>
    </w:p>
    <w:p w:rsidR="00370A95" w:rsidRPr="00736F11" w:rsidRDefault="00370A95" w:rsidP="00E10419">
      <w:pPr>
        <w:numPr>
          <w:ilvl w:val="0"/>
          <w:numId w:val="12"/>
        </w:numPr>
        <w:spacing w:before="120"/>
        <w:ind w:left="1418" w:hanging="284"/>
        <w:contextualSpacing/>
        <w:jc w:val="both"/>
        <w:rPr>
          <w:sz w:val="20"/>
        </w:rPr>
      </w:pPr>
      <w:r w:rsidRPr="00736F11">
        <w:rPr>
          <w:sz w:val="20"/>
        </w:rPr>
        <w:t>vztah k práci, k pracovnímu kolektivu a k praktickým činnostem</w:t>
      </w:r>
    </w:p>
    <w:p w:rsidR="00370A95" w:rsidRPr="00736F11" w:rsidRDefault="00370A95" w:rsidP="00E10419">
      <w:pPr>
        <w:numPr>
          <w:ilvl w:val="0"/>
          <w:numId w:val="12"/>
        </w:numPr>
        <w:spacing w:before="120"/>
        <w:ind w:left="1418" w:hanging="284"/>
        <w:contextualSpacing/>
        <w:jc w:val="both"/>
        <w:rPr>
          <w:sz w:val="20"/>
        </w:rPr>
      </w:pPr>
      <w:r w:rsidRPr="00736F11">
        <w:rPr>
          <w:sz w:val="20"/>
        </w:rPr>
        <w:t>osvojení praktických dovedností a návyků, zvládnutí účelných způsobů práce</w:t>
      </w:r>
    </w:p>
    <w:p w:rsidR="00370A95" w:rsidRPr="00736F11" w:rsidRDefault="00370A95" w:rsidP="00E10419">
      <w:pPr>
        <w:numPr>
          <w:ilvl w:val="0"/>
          <w:numId w:val="12"/>
        </w:numPr>
        <w:spacing w:before="120"/>
        <w:ind w:left="1418" w:hanging="284"/>
        <w:contextualSpacing/>
        <w:jc w:val="both"/>
        <w:rPr>
          <w:sz w:val="20"/>
        </w:rPr>
      </w:pPr>
      <w:r w:rsidRPr="00736F11">
        <w:rPr>
          <w:sz w:val="20"/>
        </w:rPr>
        <w:t>využití získaných teoretických vědomostí v praktických činnostech</w:t>
      </w:r>
    </w:p>
    <w:p w:rsidR="00370A95" w:rsidRPr="00736F11" w:rsidRDefault="00370A95" w:rsidP="00E10419">
      <w:pPr>
        <w:numPr>
          <w:ilvl w:val="0"/>
          <w:numId w:val="12"/>
        </w:numPr>
        <w:spacing w:before="120"/>
        <w:ind w:left="1418" w:hanging="284"/>
        <w:contextualSpacing/>
        <w:jc w:val="both"/>
        <w:rPr>
          <w:sz w:val="20"/>
        </w:rPr>
      </w:pPr>
      <w:r w:rsidRPr="00736F11">
        <w:rPr>
          <w:sz w:val="20"/>
        </w:rPr>
        <w:t>aktivita, samostatnost, tvořivost, iniciativa v praktických činnostech</w:t>
      </w:r>
    </w:p>
    <w:p w:rsidR="00370A95" w:rsidRPr="00736F11" w:rsidRDefault="00370A95" w:rsidP="00E10419">
      <w:pPr>
        <w:numPr>
          <w:ilvl w:val="0"/>
          <w:numId w:val="12"/>
        </w:numPr>
        <w:spacing w:before="120"/>
        <w:ind w:left="1418" w:hanging="284"/>
        <w:contextualSpacing/>
        <w:jc w:val="both"/>
        <w:rPr>
          <w:sz w:val="20"/>
        </w:rPr>
      </w:pPr>
      <w:r w:rsidRPr="00736F11">
        <w:rPr>
          <w:sz w:val="20"/>
        </w:rPr>
        <w:t>kvalita výsledků činností</w:t>
      </w:r>
    </w:p>
    <w:p w:rsidR="00370A95" w:rsidRPr="00736F11" w:rsidRDefault="00370A95" w:rsidP="00E10419">
      <w:pPr>
        <w:numPr>
          <w:ilvl w:val="0"/>
          <w:numId w:val="12"/>
        </w:numPr>
        <w:spacing w:before="120"/>
        <w:ind w:left="1418" w:hanging="284"/>
        <w:contextualSpacing/>
        <w:jc w:val="both"/>
        <w:rPr>
          <w:sz w:val="20"/>
        </w:rPr>
      </w:pPr>
      <w:r w:rsidRPr="00736F11">
        <w:rPr>
          <w:sz w:val="20"/>
        </w:rPr>
        <w:t>organizace vlastní práce a pracoviště, udržování pořádku na pracovišti</w:t>
      </w:r>
    </w:p>
    <w:p w:rsidR="00370A95" w:rsidRPr="00736F11" w:rsidRDefault="00370A95" w:rsidP="00E10419">
      <w:pPr>
        <w:numPr>
          <w:ilvl w:val="0"/>
          <w:numId w:val="12"/>
        </w:numPr>
        <w:spacing w:before="120"/>
        <w:ind w:left="1418" w:hanging="284"/>
        <w:contextualSpacing/>
        <w:jc w:val="both"/>
        <w:rPr>
          <w:sz w:val="20"/>
        </w:rPr>
      </w:pPr>
      <w:r w:rsidRPr="00736F11">
        <w:rPr>
          <w:sz w:val="20"/>
        </w:rPr>
        <w:t>dodržování předpisů o bezpečnosti a ochraně zdraví při práci a péče o životní prostředí</w:t>
      </w:r>
    </w:p>
    <w:p w:rsidR="00370A95" w:rsidRPr="00736F11" w:rsidRDefault="00370A95" w:rsidP="00E10419">
      <w:pPr>
        <w:numPr>
          <w:ilvl w:val="0"/>
          <w:numId w:val="12"/>
        </w:numPr>
        <w:spacing w:before="120"/>
        <w:ind w:left="1418" w:hanging="284"/>
        <w:contextualSpacing/>
        <w:jc w:val="both"/>
        <w:rPr>
          <w:sz w:val="20"/>
        </w:rPr>
      </w:pPr>
      <w:r w:rsidRPr="00736F11">
        <w:rPr>
          <w:sz w:val="20"/>
        </w:rPr>
        <w:t>hospodárné využívání surovin, materiálů, energie, překonávání překážek v práci</w:t>
      </w:r>
    </w:p>
    <w:p w:rsidR="00370A95" w:rsidRPr="00736F11" w:rsidRDefault="00370A95" w:rsidP="00E10419">
      <w:pPr>
        <w:numPr>
          <w:ilvl w:val="0"/>
          <w:numId w:val="12"/>
        </w:numPr>
        <w:spacing w:before="120"/>
        <w:ind w:left="1418" w:hanging="284"/>
        <w:contextualSpacing/>
        <w:jc w:val="both"/>
        <w:rPr>
          <w:sz w:val="20"/>
        </w:rPr>
      </w:pPr>
      <w:r w:rsidRPr="00736F11">
        <w:rPr>
          <w:sz w:val="20"/>
        </w:rPr>
        <w:t>obsluha a údržba laboratorních zařízení a pomůcek, nástrojů, nářadí a měřidel</w:t>
      </w:r>
    </w:p>
    <w:p w:rsidR="00370A95" w:rsidRPr="00736F11" w:rsidRDefault="00370A95" w:rsidP="00C918B9">
      <w:pPr>
        <w:spacing w:before="120"/>
        <w:jc w:val="both"/>
        <w:rPr>
          <w:sz w:val="20"/>
        </w:rPr>
      </w:pPr>
      <w:r w:rsidRPr="00736F11">
        <w:rPr>
          <w:sz w:val="20"/>
        </w:rPr>
        <w:t>Výchovné vzdělávací výsledky se klasifikují podle těchto kritérií:</w:t>
      </w:r>
    </w:p>
    <w:p w:rsidR="00370A95" w:rsidRPr="00736F11" w:rsidRDefault="002D7239" w:rsidP="00C918B9">
      <w:pPr>
        <w:spacing w:before="120"/>
        <w:jc w:val="both"/>
        <w:rPr>
          <w:b/>
          <w:i/>
          <w:sz w:val="20"/>
        </w:rPr>
      </w:pPr>
      <w:r w:rsidRPr="00736F11">
        <w:rPr>
          <w:b/>
          <w:i/>
          <w:sz w:val="20"/>
        </w:rPr>
        <w:t>Stupeň 1 (výborný</w:t>
      </w:r>
      <w:r w:rsidR="00370A95" w:rsidRPr="00736F11">
        <w:rPr>
          <w:b/>
          <w:i/>
          <w:sz w:val="20"/>
        </w:rPr>
        <w:t>)</w:t>
      </w:r>
    </w:p>
    <w:p w:rsidR="00370A95" w:rsidRPr="00736F11" w:rsidRDefault="00370A95" w:rsidP="00C918B9">
      <w:pPr>
        <w:spacing w:before="120"/>
        <w:jc w:val="both"/>
        <w:rPr>
          <w:sz w:val="20"/>
        </w:rPr>
      </w:pPr>
      <w:r w:rsidRPr="00736F11">
        <w:rPr>
          <w:sz w:val="20"/>
        </w:rPr>
        <w:t>Žák soustavně projevuje kladný vztah k práci, k pracovnímu kolektivu a k praktickým činnostem.</w:t>
      </w:r>
      <w:r w:rsidR="00A55D3E" w:rsidRPr="00736F11">
        <w:rPr>
          <w:sz w:val="20"/>
        </w:rPr>
        <w:t xml:space="preserve"> </w:t>
      </w:r>
      <w:r w:rsidRPr="00736F11">
        <w:rPr>
          <w:sz w:val="20"/>
        </w:rPr>
        <w:t>Pohotově, samostatně a tvořivě využívá získané teoretické poznatky při praktické činnosti. Praktické činnosti vykonává pohotově, samostatně uplatňuje získané dovednosti a návyky. Bezpečně ovládá postupy a způsoby práce; dopouští se jen menších chyb, výsledky jeho práce jsou bez závažnějších nedostatků. Účelně si organizuje vlastní práci, udržuje pracoviště v pořádku. Uvědoměle dodržuje předpisy o bezpečnosti a ochraně zdraví při práci a aktivně se stará o životní prostředí. Hospodárně využívá suroviny, materiál, energii. Vzorně obsluhuje a udržuje laboratorní zařízení a pomůcky, nástroje, nářadí a měřidla. Aktivně překonává vyskytující se překážky.</w:t>
      </w:r>
    </w:p>
    <w:p w:rsidR="00895532" w:rsidRPr="00736F11" w:rsidRDefault="002D7239" w:rsidP="00C918B9">
      <w:pPr>
        <w:spacing w:before="120"/>
        <w:jc w:val="both"/>
        <w:rPr>
          <w:b/>
          <w:i/>
          <w:sz w:val="20"/>
        </w:rPr>
      </w:pPr>
      <w:r w:rsidRPr="00736F11">
        <w:rPr>
          <w:b/>
          <w:i/>
          <w:sz w:val="20"/>
        </w:rPr>
        <w:t>Stupeň 2 (</w:t>
      </w:r>
      <w:r w:rsidR="00895532" w:rsidRPr="00736F11">
        <w:rPr>
          <w:b/>
          <w:i/>
          <w:sz w:val="20"/>
        </w:rPr>
        <w:t>chvalitebný)</w:t>
      </w:r>
    </w:p>
    <w:p w:rsidR="00895532" w:rsidRPr="00736F11" w:rsidRDefault="00895532" w:rsidP="00C918B9">
      <w:pPr>
        <w:spacing w:before="120"/>
        <w:jc w:val="both"/>
        <w:rPr>
          <w:sz w:val="20"/>
        </w:rPr>
      </w:pPr>
      <w:r w:rsidRPr="00736F11">
        <w:rPr>
          <w:sz w:val="20"/>
        </w:rPr>
        <w:t xml:space="preserve">Žák projevuje kladný vztah k práci, k pracovnímu kolektivu i k praktickým činnostem. Samostatně, ale méně tvořivě a s menší jistotou využívá získané teoretické poznatky při praktické činnosti. Praktické činnosti vykonává samostatně, v postupech a způsobech práce se nevyskytují podstatné chyby. Výsledky jeho práce mají drobné nedostatky. Účelně si organizuje vlastní práci, pracoviště udržuje v pořádku. Uvědoměle udržuje předpisy o bezpečnosti a ochraně zdraví při práci a stará se o životní prostředí. Při hospodárném využívání surovin, materiálů a energie se dopouští malých chyb. Laboratorní zařízení a pomůcky, nástroje, nářadí a měřidla obsluhuje a udržuje s drobnými nedostatky. Překážky v práci překonává </w:t>
      </w:r>
      <w:r w:rsidR="00CB11AA" w:rsidRPr="00736F11">
        <w:rPr>
          <w:sz w:val="20"/>
        </w:rPr>
        <w:t xml:space="preserve">s </w:t>
      </w:r>
      <w:r w:rsidRPr="00736F11">
        <w:rPr>
          <w:sz w:val="20"/>
        </w:rPr>
        <w:t>pomocí učitele.</w:t>
      </w:r>
    </w:p>
    <w:p w:rsidR="00895532" w:rsidRPr="00736F11" w:rsidRDefault="002D7239" w:rsidP="00C918B9">
      <w:pPr>
        <w:spacing w:before="120"/>
        <w:jc w:val="both"/>
        <w:rPr>
          <w:b/>
          <w:i/>
          <w:sz w:val="20"/>
        </w:rPr>
      </w:pPr>
      <w:r w:rsidRPr="00736F11">
        <w:rPr>
          <w:b/>
          <w:i/>
          <w:sz w:val="20"/>
        </w:rPr>
        <w:t>Stupeň 3 (</w:t>
      </w:r>
      <w:r w:rsidR="00895532" w:rsidRPr="00736F11">
        <w:rPr>
          <w:b/>
          <w:i/>
          <w:sz w:val="20"/>
        </w:rPr>
        <w:t>dobrý)</w:t>
      </w:r>
    </w:p>
    <w:p w:rsidR="00D70FD7" w:rsidRPr="00736F11" w:rsidRDefault="00895532" w:rsidP="00C918B9">
      <w:pPr>
        <w:spacing w:before="120"/>
        <w:jc w:val="both"/>
        <w:rPr>
          <w:sz w:val="20"/>
        </w:rPr>
      </w:pPr>
      <w:r w:rsidRPr="00736F11">
        <w:rPr>
          <w:sz w:val="20"/>
        </w:rPr>
        <w:t xml:space="preserve">Žák projevuje vztah k práci, k pracovnímu kolektivu a k pracovním činnostem s menšími výkyvy. </w:t>
      </w:r>
      <w:r w:rsidR="00A55D3E" w:rsidRPr="00736F11">
        <w:rPr>
          <w:sz w:val="20"/>
        </w:rPr>
        <w:t>S pomocí</w:t>
      </w:r>
      <w:r w:rsidRPr="00736F11">
        <w:rPr>
          <w:sz w:val="20"/>
        </w:rPr>
        <w:t xml:space="preserve"> učitele uplatňuje získané teoretické poznatky při praktické činnosti. V praktických činnostech se dopouští chyb a při postupech a způsobech práce potřebuje občasnou pomoc učitele. Výsledky práce mají nedostatky. Vlastní práci organizuje méně účelně, udržuje pracoviště v pořádku. Dodržuje předpisy o bezpečnosti a ochraně zdraví při práci a v malé míře přispívá k tvorbě a ochraně životního prostředí. Na podněty učitele je schopen hospodárně využívat suroviny, materiály a energii.</w:t>
      </w:r>
      <w:r w:rsidR="00A55D3E" w:rsidRPr="00736F11">
        <w:rPr>
          <w:sz w:val="20"/>
        </w:rPr>
        <w:t xml:space="preserve"> </w:t>
      </w:r>
      <w:r w:rsidRPr="00736F11">
        <w:rPr>
          <w:sz w:val="20"/>
        </w:rPr>
        <w:t>K údržbě laboratorních zařízení, přístrojů, nářadí a měřidel musí být částečně podněcován. Překážky v práci překonává jen s častou pomocí učitele.</w:t>
      </w:r>
    </w:p>
    <w:p w:rsidR="00895532" w:rsidRPr="00736F11" w:rsidRDefault="002D7239" w:rsidP="00C918B9">
      <w:pPr>
        <w:spacing w:before="120"/>
        <w:jc w:val="both"/>
        <w:rPr>
          <w:b/>
          <w:i/>
          <w:sz w:val="20"/>
        </w:rPr>
      </w:pPr>
      <w:r w:rsidRPr="00736F11">
        <w:rPr>
          <w:b/>
          <w:i/>
          <w:sz w:val="20"/>
        </w:rPr>
        <w:t>Stupeň 4 (</w:t>
      </w:r>
      <w:r w:rsidR="00895532" w:rsidRPr="00736F11">
        <w:rPr>
          <w:b/>
          <w:i/>
          <w:sz w:val="20"/>
        </w:rPr>
        <w:t>dostatečný)</w:t>
      </w:r>
    </w:p>
    <w:p w:rsidR="00895532" w:rsidRPr="00736F11" w:rsidRDefault="00736F2E" w:rsidP="00C918B9">
      <w:pPr>
        <w:spacing w:before="120"/>
        <w:jc w:val="both"/>
        <w:rPr>
          <w:sz w:val="20"/>
        </w:rPr>
      </w:pPr>
      <w:r w:rsidRPr="00736F11">
        <w:rPr>
          <w:sz w:val="20"/>
        </w:rPr>
        <w:t>Žák pracuje bez zájmu a vztahu k práci, k pracovnímu kolektivu a k praktickým činnostem.</w:t>
      </w:r>
      <w:r w:rsidR="00A55D3E" w:rsidRPr="00736F11">
        <w:rPr>
          <w:sz w:val="20"/>
        </w:rPr>
        <w:t xml:space="preserve"> </w:t>
      </w:r>
      <w:r w:rsidRPr="00736F11">
        <w:rPr>
          <w:sz w:val="20"/>
        </w:rPr>
        <w:t>Získané teoretické poznatky dovede využít při praktické činnosti jen za soustavné pomoci učitele. V praktických činnostech, dovednostech a návycích se dopouští větších chyb. Při volbě postupů a způsobů práce potřebuje soustavnou pomoc učitele. Ve výsledcích své práce má závažné nedostatky. Práci dovede organizovat za soustavné pomoci učitele, méně dbá o pořádek na pracovišti. Méně dbá o dodržování předpisů o bezpečnosti a ochraně zdraví při práci a o životní prostředí. Porušuje zásady hospodárnosti využívání surovin, materiálů a energie. V obsluze a údržbě laboratorních zařízení a pomůcek, přístrojů, nářadí a měřidel se dopouští závažných nedostatků. Překážky v práci překonává jen s pomocí učitele.</w:t>
      </w:r>
    </w:p>
    <w:p w:rsidR="00736F2E" w:rsidRPr="00736F11" w:rsidRDefault="002D7239" w:rsidP="00C918B9">
      <w:pPr>
        <w:spacing w:before="120"/>
        <w:jc w:val="both"/>
        <w:rPr>
          <w:b/>
          <w:i/>
          <w:sz w:val="20"/>
        </w:rPr>
      </w:pPr>
      <w:r w:rsidRPr="00736F11">
        <w:rPr>
          <w:b/>
          <w:i/>
          <w:sz w:val="20"/>
        </w:rPr>
        <w:t>Stupeň 5 (</w:t>
      </w:r>
      <w:r w:rsidR="00736F2E" w:rsidRPr="00736F11">
        <w:rPr>
          <w:b/>
          <w:i/>
          <w:sz w:val="20"/>
        </w:rPr>
        <w:t>nedostatečný)</w:t>
      </w:r>
    </w:p>
    <w:p w:rsidR="00736F2E" w:rsidRPr="00736F11" w:rsidRDefault="00736F2E" w:rsidP="00C918B9">
      <w:pPr>
        <w:spacing w:before="120"/>
        <w:jc w:val="both"/>
        <w:rPr>
          <w:sz w:val="20"/>
        </w:rPr>
      </w:pPr>
      <w:r w:rsidRPr="00736F11">
        <w:rPr>
          <w:sz w:val="20"/>
        </w:rPr>
        <w:t>Žák neprojevuje zájem o práci a vztah k ní, ani k pracovnímu kolektivu a k pracovním činnostem. Nedokáže ani s pomocí učitele uplatnit získané teoretické poznatky při praktické činnosti. V praktických činnostech, dovednostech a návycích má podstatné nedostatky. Nedokáže postupovat při práci ani s pomocí učitele. Výsledky jeho práce jsou nedokončené, neúplné, nepřesné, nedosahují předepsané ukazatele. Práci na pracovišti si</w:t>
      </w:r>
      <w:r w:rsidR="00E54931" w:rsidRPr="00736F11">
        <w:rPr>
          <w:sz w:val="20"/>
        </w:rPr>
        <w:t xml:space="preserve"> nedokáže zorganizovat, nedbá o</w:t>
      </w:r>
      <w:r w:rsidRPr="00736F11">
        <w:rPr>
          <w:sz w:val="20"/>
        </w:rPr>
        <w:t xml:space="preserve"> pořádek na pracovišti. Neovládá předpisy o ochraně zdraví při </w:t>
      </w:r>
      <w:r w:rsidRPr="00736F11">
        <w:rPr>
          <w:sz w:val="20"/>
        </w:rPr>
        <w:lastRenderedPageBreak/>
        <w:t>práci a nedbá na ochranu životního prostředí. Nevyužívá hospodárně surovin, materiálů a energie. V obsluze a údržbě laboratorních zařízení a pomůcek, přístrojů a nářadí, nástrojů a měřidel se dopouští závažných nedostatků.</w:t>
      </w:r>
    </w:p>
    <w:p w:rsidR="004C1714" w:rsidRPr="00736F11" w:rsidRDefault="004C1714" w:rsidP="00C918B9">
      <w:pPr>
        <w:spacing w:before="120"/>
        <w:jc w:val="both"/>
        <w:rPr>
          <w:b/>
          <w:sz w:val="20"/>
        </w:rPr>
      </w:pPr>
    </w:p>
    <w:p w:rsidR="00736F2E" w:rsidRPr="00736F11" w:rsidRDefault="00736F2E" w:rsidP="00C918B9">
      <w:pPr>
        <w:spacing w:before="120"/>
        <w:jc w:val="both"/>
        <w:rPr>
          <w:b/>
          <w:sz w:val="20"/>
        </w:rPr>
      </w:pPr>
      <w:r w:rsidRPr="00736F11">
        <w:rPr>
          <w:b/>
          <w:sz w:val="20"/>
        </w:rPr>
        <w:t>10.3</w:t>
      </w:r>
      <w:r w:rsidR="004F5BE8" w:rsidRPr="00736F11">
        <w:rPr>
          <w:b/>
          <w:sz w:val="20"/>
        </w:rPr>
        <w:t>.</w:t>
      </w:r>
      <w:r w:rsidRPr="00736F11">
        <w:rPr>
          <w:b/>
          <w:sz w:val="20"/>
        </w:rPr>
        <w:t xml:space="preserve"> Klasifikace ve vyučovacích předmětech s převahou výchovného zaměření</w:t>
      </w:r>
    </w:p>
    <w:p w:rsidR="00736F2E" w:rsidRPr="00736F11" w:rsidRDefault="00736F2E" w:rsidP="00C918B9">
      <w:pPr>
        <w:spacing w:before="120"/>
        <w:jc w:val="both"/>
        <w:rPr>
          <w:sz w:val="20"/>
        </w:rPr>
      </w:pPr>
      <w:r w:rsidRPr="00736F11">
        <w:rPr>
          <w:sz w:val="20"/>
        </w:rPr>
        <w:t>Převahu výchovného zaměření mají: výtvarná výchova, hudební výchova</w:t>
      </w:r>
      <w:r w:rsidR="00F70993" w:rsidRPr="00736F11">
        <w:rPr>
          <w:sz w:val="20"/>
        </w:rPr>
        <w:t xml:space="preserve">, tělesná </w:t>
      </w:r>
      <w:r w:rsidRPr="00736F11">
        <w:rPr>
          <w:sz w:val="20"/>
        </w:rPr>
        <w:t>výchova</w:t>
      </w:r>
      <w:r w:rsidR="00F70993" w:rsidRPr="00736F11">
        <w:rPr>
          <w:sz w:val="20"/>
        </w:rPr>
        <w:t>, výchova ke zdraví a výchova k občanství</w:t>
      </w:r>
      <w:r w:rsidR="00A55D3E" w:rsidRPr="00736F11">
        <w:rPr>
          <w:sz w:val="20"/>
        </w:rPr>
        <w:t>.</w:t>
      </w:r>
    </w:p>
    <w:p w:rsidR="000D4B57" w:rsidRPr="00736F11" w:rsidRDefault="000C35FF" w:rsidP="00C918B9">
      <w:pPr>
        <w:spacing w:before="120"/>
        <w:jc w:val="both"/>
        <w:rPr>
          <w:sz w:val="20"/>
        </w:rPr>
      </w:pPr>
      <w:r w:rsidRPr="00736F11">
        <w:rPr>
          <w:sz w:val="20"/>
        </w:rPr>
        <w:t>Žák zařazený do zvláštní tělesné výchovy se při částečném uvolnění nebo úlevách doporučených lékařem klasifikuje s přihlédnutím ke zdravotnímu stavu.</w:t>
      </w:r>
    </w:p>
    <w:p w:rsidR="000C35FF" w:rsidRPr="00736F11" w:rsidRDefault="000C35FF" w:rsidP="00C918B9">
      <w:pPr>
        <w:spacing w:before="120"/>
        <w:jc w:val="both"/>
        <w:rPr>
          <w:sz w:val="20"/>
        </w:rPr>
      </w:pPr>
      <w:r w:rsidRPr="00736F11">
        <w:rPr>
          <w:sz w:val="20"/>
        </w:rPr>
        <w:t>Při klasifikaci v předmětech s převahou výchovného zaměření se v souladu s p</w:t>
      </w:r>
      <w:r w:rsidR="00A55D3E" w:rsidRPr="00736F11">
        <w:rPr>
          <w:sz w:val="20"/>
        </w:rPr>
        <w:t>ožadavky učebních osnov hodnotí:</w:t>
      </w:r>
    </w:p>
    <w:p w:rsidR="000C35FF" w:rsidRPr="00736F11" w:rsidRDefault="000C35FF" w:rsidP="00E10419">
      <w:pPr>
        <w:numPr>
          <w:ilvl w:val="1"/>
          <w:numId w:val="13"/>
        </w:numPr>
        <w:tabs>
          <w:tab w:val="clear" w:pos="1440"/>
          <w:tab w:val="num" w:pos="709"/>
        </w:tabs>
        <w:spacing w:before="120"/>
        <w:ind w:hanging="1156"/>
        <w:contextualSpacing/>
        <w:jc w:val="both"/>
        <w:rPr>
          <w:sz w:val="20"/>
        </w:rPr>
      </w:pPr>
      <w:r w:rsidRPr="00736F11">
        <w:rPr>
          <w:sz w:val="20"/>
        </w:rPr>
        <w:t>stupeň tvořivosti a samostatnosti projevu</w:t>
      </w:r>
      <w:r w:rsidR="00B30BF5" w:rsidRPr="00736F11">
        <w:rPr>
          <w:sz w:val="20"/>
        </w:rPr>
        <w:t>,</w:t>
      </w:r>
    </w:p>
    <w:p w:rsidR="000C35FF" w:rsidRPr="00736F11" w:rsidRDefault="000C35FF" w:rsidP="00E10419">
      <w:pPr>
        <w:numPr>
          <w:ilvl w:val="1"/>
          <w:numId w:val="13"/>
        </w:numPr>
        <w:tabs>
          <w:tab w:val="clear" w:pos="1440"/>
          <w:tab w:val="num" w:pos="709"/>
        </w:tabs>
        <w:spacing w:before="120"/>
        <w:ind w:hanging="1156"/>
        <w:contextualSpacing/>
        <w:jc w:val="both"/>
        <w:rPr>
          <w:sz w:val="20"/>
        </w:rPr>
      </w:pPr>
      <w:r w:rsidRPr="00736F11">
        <w:rPr>
          <w:sz w:val="20"/>
        </w:rPr>
        <w:t>osvojení potřebných vědomostí, zkušeností, činností a jejich tvořivá aplikace</w:t>
      </w:r>
      <w:r w:rsidR="00B30BF5" w:rsidRPr="00736F11">
        <w:rPr>
          <w:sz w:val="20"/>
        </w:rPr>
        <w:t>,</w:t>
      </w:r>
    </w:p>
    <w:p w:rsidR="000C35FF" w:rsidRPr="00736F11" w:rsidRDefault="000C35FF" w:rsidP="00E10419">
      <w:pPr>
        <w:numPr>
          <w:ilvl w:val="1"/>
          <w:numId w:val="13"/>
        </w:numPr>
        <w:tabs>
          <w:tab w:val="clear" w:pos="1440"/>
          <w:tab w:val="num" w:pos="709"/>
        </w:tabs>
        <w:spacing w:before="120"/>
        <w:ind w:hanging="1156"/>
        <w:contextualSpacing/>
        <w:jc w:val="both"/>
        <w:rPr>
          <w:sz w:val="20"/>
        </w:rPr>
      </w:pPr>
      <w:r w:rsidRPr="00736F11">
        <w:rPr>
          <w:sz w:val="20"/>
        </w:rPr>
        <w:t>poznání zákonitostí daných činností a jejich uplatňování ve vlastní činnosti</w:t>
      </w:r>
      <w:r w:rsidR="00B30BF5" w:rsidRPr="00736F11">
        <w:rPr>
          <w:sz w:val="20"/>
        </w:rPr>
        <w:t>,</w:t>
      </w:r>
    </w:p>
    <w:p w:rsidR="000C35FF" w:rsidRPr="00736F11" w:rsidRDefault="000C35FF" w:rsidP="00E10419">
      <w:pPr>
        <w:numPr>
          <w:ilvl w:val="1"/>
          <w:numId w:val="13"/>
        </w:numPr>
        <w:tabs>
          <w:tab w:val="clear" w:pos="1440"/>
          <w:tab w:val="num" w:pos="709"/>
        </w:tabs>
        <w:spacing w:before="120"/>
        <w:ind w:hanging="1156"/>
        <w:contextualSpacing/>
        <w:jc w:val="both"/>
        <w:rPr>
          <w:sz w:val="20"/>
        </w:rPr>
      </w:pPr>
      <w:r w:rsidRPr="00736F11">
        <w:rPr>
          <w:sz w:val="20"/>
        </w:rPr>
        <w:t>kvalita projevu</w:t>
      </w:r>
      <w:r w:rsidR="00B30BF5" w:rsidRPr="00736F11">
        <w:rPr>
          <w:sz w:val="20"/>
        </w:rPr>
        <w:t>,</w:t>
      </w:r>
    </w:p>
    <w:p w:rsidR="000C35FF" w:rsidRPr="00736F11" w:rsidRDefault="000C35FF" w:rsidP="00E10419">
      <w:pPr>
        <w:numPr>
          <w:ilvl w:val="1"/>
          <w:numId w:val="13"/>
        </w:numPr>
        <w:tabs>
          <w:tab w:val="clear" w:pos="1440"/>
          <w:tab w:val="num" w:pos="709"/>
        </w:tabs>
        <w:spacing w:before="120"/>
        <w:ind w:hanging="1156"/>
        <w:contextualSpacing/>
        <w:jc w:val="both"/>
        <w:rPr>
          <w:sz w:val="20"/>
        </w:rPr>
      </w:pPr>
      <w:r w:rsidRPr="00736F11">
        <w:rPr>
          <w:sz w:val="20"/>
        </w:rPr>
        <w:t>vztah žáka k činnostem a zájem o ně</w:t>
      </w:r>
      <w:r w:rsidR="00B30BF5" w:rsidRPr="00736F11">
        <w:rPr>
          <w:sz w:val="20"/>
        </w:rPr>
        <w:t>,</w:t>
      </w:r>
    </w:p>
    <w:p w:rsidR="000C35FF" w:rsidRPr="00736F11" w:rsidRDefault="000C35FF" w:rsidP="00E10419">
      <w:pPr>
        <w:numPr>
          <w:ilvl w:val="1"/>
          <w:numId w:val="13"/>
        </w:numPr>
        <w:tabs>
          <w:tab w:val="clear" w:pos="1440"/>
          <w:tab w:val="num" w:pos="709"/>
        </w:tabs>
        <w:spacing w:before="120"/>
        <w:ind w:hanging="1156"/>
        <w:contextualSpacing/>
        <w:jc w:val="both"/>
        <w:rPr>
          <w:sz w:val="20"/>
        </w:rPr>
      </w:pPr>
      <w:r w:rsidRPr="00736F11">
        <w:rPr>
          <w:sz w:val="20"/>
        </w:rPr>
        <w:t>estetické vnímání, přístup k uměleckému dílu a k estetice ostatní společnosti</w:t>
      </w:r>
      <w:r w:rsidR="00B30BF5" w:rsidRPr="00736F11">
        <w:rPr>
          <w:sz w:val="20"/>
        </w:rPr>
        <w:t>,</w:t>
      </w:r>
    </w:p>
    <w:p w:rsidR="000C35FF" w:rsidRPr="00736F11" w:rsidRDefault="000C35FF" w:rsidP="00E10419">
      <w:pPr>
        <w:numPr>
          <w:ilvl w:val="1"/>
          <w:numId w:val="13"/>
        </w:numPr>
        <w:tabs>
          <w:tab w:val="clear" w:pos="1440"/>
          <w:tab w:val="num" w:pos="709"/>
        </w:tabs>
        <w:spacing w:before="120"/>
        <w:ind w:left="709" w:hanging="425"/>
        <w:contextualSpacing/>
        <w:jc w:val="both"/>
        <w:rPr>
          <w:sz w:val="20"/>
        </w:rPr>
      </w:pPr>
      <w:r w:rsidRPr="00736F11">
        <w:rPr>
          <w:sz w:val="20"/>
        </w:rPr>
        <w:t>v tělesné výchově s přihlédnutím ke zdravotnímu stavu žáka všeobecná tělesná zdatnost, výkonnost a jeho péče o vlastní zdraví</w:t>
      </w:r>
      <w:r w:rsidR="00B30BF5" w:rsidRPr="00736F11">
        <w:rPr>
          <w:sz w:val="20"/>
        </w:rPr>
        <w:t>.</w:t>
      </w:r>
    </w:p>
    <w:p w:rsidR="008D3FB6" w:rsidRPr="00736F11" w:rsidRDefault="008D3FB6" w:rsidP="00C918B9">
      <w:pPr>
        <w:spacing w:before="120"/>
        <w:jc w:val="both"/>
        <w:rPr>
          <w:b/>
          <w:sz w:val="20"/>
        </w:rPr>
      </w:pPr>
    </w:p>
    <w:p w:rsidR="000E0233" w:rsidRPr="00736F11" w:rsidRDefault="000E0233" w:rsidP="00C918B9">
      <w:pPr>
        <w:spacing w:before="120"/>
        <w:jc w:val="both"/>
        <w:rPr>
          <w:b/>
          <w:sz w:val="20"/>
        </w:rPr>
      </w:pPr>
      <w:r w:rsidRPr="00736F11">
        <w:rPr>
          <w:b/>
          <w:sz w:val="20"/>
        </w:rPr>
        <w:t>Výchovně vzdělávací výsledky se klasifikují podle těchto kritérií</w:t>
      </w:r>
    </w:p>
    <w:p w:rsidR="002D7239" w:rsidRPr="00736F11" w:rsidRDefault="002D7239" w:rsidP="00C918B9">
      <w:pPr>
        <w:spacing w:before="120"/>
        <w:jc w:val="both"/>
        <w:rPr>
          <w:b/>
          <w:i/>
          <w:sz w:val="20"/>
        </w:rPr>
      </w:pPr>
      <w:r w:rsidRPr="00736F11">
        <w:rPr>
          <w:b/>
          <w:i/>
          <w:sz w:val="20"/>
        </w:rPr>
        <w:t>Stupeň 1 (výborný)</w:t>
      </w:r>
    </w:p>
    <w:p w:rsidR="00141B07" w:rsidRPr="00736F11" w:rsidRDefault="000E0233" w:rsidP="00C918B9">
      <w:pPr>
        <w:spacing w:before="120"/>
        <w:jc w:val="both"/>
        <w:rPr>
          <w:sz w:val="20"/>
        </w:rPr>
      </w:pPr>
      <w:r w:rsidRPr="00736F11">
        <w:rPr>
          <w:sz w:val="20"/>
        </w:rPr>
        <w:t>Žák je v činnostech velmi aktivní. Pracuje tvořivě, aktivně, plně využívá své osobní předpoklady a velmi úspěšně</w:t>
      </w:r>
      <w:r w:rsidR="003E58A7" w:rsidRPr="00736F11">
        <w:rPr>
          <w:sz w:val="20"/>
        </w:rPr>
        <w:t>,</w:t>
      </w:r>
      <w:r w:rsidRPr="00736F11">
        <w:rPr>
          <w:sz w:val="20"/>
        </w:rPr>
        <w:t xml:space="preserve"> podle požadavků osnov</w:t>
      </w:r>
      <w:r w:rsidR="003E58A7" w:rsidRPr="00736F11">
        <w:rPr>
          <w:sz w:val="20"/>
        </w:rPr>
        <w:t>,</w:t>
      </w:r>
      <w:r w:rsidRPr="00736F11">
        <w:rPr>
          <w:sz w:val="20"/>
        </w:rPr>
        <w:t xml:space="preserve"> je rozvíjí v individuálních a kolektivních projevech.</w:t>
      </w:r>
      <w:r w:rsidR="00141B07" w:rsidRPr="00736F11">
        <w:rPr>
          <w:sz w:val="20"/>
        </w:rPr>
        <w:t xml:space="preserve"> Jeho projev je estetický působivý, originální, procítěný, v hudební a tělesné výchově přesný. Osvojené vědomosti, dovednosti a návyky aplikuje tvořivě. Má výrazně aktivní zájem o umění, estetiku, brannost a tělesnou kulturu a projevuje k nim aktivní vztah. Úspěšně rozvíjí svůj estetický vkus a tělesnou zdatnost.</w:t>
      </w:r>
    </w:p>
    <w:p w:rsidR="002D7239" w:rsidRPr="00736F11" w:rsidRDefault="002D7239" w:rsidP="00C918B9">
      <w:pPr>
        <w:spacing w:before="120"/>
        <w:jc w:val="both"/>
        <w:rPr>
          <w:b/>
          <w:i/>
          <w:sz w:val="20"/>
        </w:rPr>
      </w:pPr>
      <w:r w:rsidRPr="00736F11">
        <w:rPr>
          <w:b/>
          <w:i/>
          <w:sz w:val="20"/>
        </w:rPr>
        <w:t>Stupeň 2 (chvalitebný)</w:t>
      </w:r>
    </w:p>
    <w:p w:rsidR="00141B07" w:rsidRPr="00736F11" w:rsidRDefault="00141B07" w:rsidP="00C918B9">
      <w:pPr>
        <w:spacing w:before="120"/>
        <w:jc w:val="both"/>
        <w:rPr>
          <w:sz w:val="20"/>
        </w:rPr>
      </w:pPr>
      <w:r w:rsidRPr="00736F11">
        <w:rPr>
          <w:sz w:val="20"/>
        </w:rPr>
        <w:t>Žák je v činnostech aktivní, tvořivý, převážně samostatný na základě využívání svých osobních předpokladů, které úspěšně rozvíjí v individuálním a kolektivním projevu. Jeho projev je esteticky působivý a má jen menší nedostatky z hlediska požadavků osnov. Tvořivě aplikuje osvojené vědomosti, dovednosti a návyky v nových úkolech. Má aktivní zájem o umění, o estetiku a tělesnou zdatnost. Rozvíjí si v požadované míře estetický vkus, brannost a tělesnou zdatnost.</w:t>
      </w:r>
    </w:p>
    <w:p w:rsidR="002D7239" w:rsidRPr="00736F11" w:rsidRDefault="002D7239" w:rsidP="00C918B9">
      <w:pPr>
        <w:spacing w:before="120"/>
        <w:jc w:val="both"/>
        <w:rPr>
          <w:b/>
          <w:i/>
          <w:sz w:val="20"/>
        </w:rPr>
      </w:pPr>
      <w:r w:rsidRPr="00736F11">
        <w:rPr>
          <w:b/>
          <w:i/>
          <w:sz w:val="20"/>
        </w:rPr>
        <w:t>Stupeň 3 (dobrý)</w:t>
      </w:r>
    </w:p>
    <w:p w:rsidR="00141B07" w:rsidRPr="00736F11" w:rsidRDefault="00141B07" w:rsidP="00C918B9">
      <w:pPr>
        <w:spacing w:before="120"/>
        <w:jc w:val="both"/>
        <w:rPr>
          <w:sz w:val="20"/>
        </w:rPr>
      </w:pPr>
      <w:r w:rsidRPr="00736F11">
        <w:rPr>
          <w:sz w:val="20"/>
        </w:rPr>
        <w:t>Žák je v činnostech méně aktivní, tvořivý, samostatný a pohotový. Nevyužívá dostatečně své schopnosti v individuálním a kolektivním projevu. Jeho projev je málo působivý, dopouští se v něm chyb. Jeho vědomosti a dovednosti mají četnější mezery a při jejich aplikaci potřebuje pomoc učitele. Nemá dostatečný aktivní zájem o umění, estetiku a tělesnou kulturu. Nerozvíjí v požadované míře svůj estetický vkus a tělesnou zdatnost.</w:t>
      </w:r>
    </w:p>
    <w:p w:rsidR="002D7239" w:rsidRPr="00736F11" w:rsidRDefault="002D7239" w:rsidP="00C918B9">
      <w:pPr>
        <w:spacing w:before="120"/>
        <w:jc w:val="both"/>
        <w:rPr>
          <w:b/>
          <w:i/>
          <w:sz w:val="20"/>
        </w:rPr>
      </w:pPr>
      <w:r w:rsidRPr="00736F11">
        <w:rPr>
          <w:b/>
          <w:i/>
          <w:sz w:val="20"/>
        </w:rPr>
        <w:t>Stupeň 4 (dostatečný)</w:t>
      </w:r>
    </w:p>
    <w:p w:rsidR="002518AF" w:rsidRPr="00736F11" w:rsidRDefault="002518AF" w:rsidP="00C918B9">
      <w:pPr>
        <w:spacing w:before="120"/>
        <w:jc w:val="both"/>
        <w:rPr>
          <w:sz w:val="20"/>
        </w:rPr>
      </w:pPr>
      <w:r w:rsidRPr="00736F11">
        <w:rPr>
          <w:sz w:val="20"/>
        </w:rPr>
        <w:t>Žák je v činnostech málo aktivní a tvořivý. Rozvoj jeho schopností a jeho projev jsou málo uspokojivé. Úkoly řeší s častými chybami. Vědomosti a dovednosti aplikuje jen se značnou pomocí učitele</w:t>
      </w:r>
      <w:r w:rsidRPr="00736F11">
        <w:rPr>
          <w:i/>
          <w:sz w:val="20"/>
        </w:rPr>
        <w:t>.</w:t>
      </w:r>
      <w:r w:rsidR="003E58A7" w:rsidRPr="00736F11">
        <w:rPr>
          <w:i/>
          <w:sz w:val="20"/>
        </w:rPr>
        <w:t xml:space="preserve"> </w:t>
      </w:r>
      <w:r w:rsidRPr="00736F11">
        <w:rPr>
          <w:sz w:val="20"/>
        </w:rPr>
        <w:t>Projevuje velmi malou snahu a zájem o činnosti, nerozvíjí dostatečně svůj vkus a tělesnou zdatnost.</w:t>
      </w:r>
    </w:p>
    <w:p w:rsidR="002D7239" w:rsidRPr="00736F11" w:rsidRDefault="002D7239" w:rsidP="00C918B9">
      <w:pPr>
        <w:spacing w:before="120"/>
        <w:jc w:val="both"/>
        <w:rPr>
          <w:b/>
          <w:i/>
          <w:sz w:val="20"/>
        </w:rPr>
      </w:pPr>
      <w:r w:rsidRPr="00736F11">
        <w:rPr>
          <w:b/>
          <w:i/>
          <w:sz w:val="20"/>
        </w:rPr>
        <w:t>Stupeň 5 (nedostatečný)</w:t>
      </w:r>
    </w:p>
    <w:p w:rsidR="002518AF" w:rsidRPr="00736F11" w:rsidRDefault="002518AF" w:rsidP="00C918B9">
      <w:pPr>
        <w:spacing w:before="120"/>
        <w:jc w:val="both"/>
        <w:rPr>
          <w:sz w:val="20"/>
        </w:rPr>
      </w:pPr>
      <w:r w:rsidRPr="00736F11">
        <w:rPr>
          <w:sz w:val="20"/>
        </w:rPr>
        <w:t>Žák je v činnostech převážně pasivní. Rozvoj jeho schopností je neuspokojivý. Jeho projev je povětšině chybný a nemá estetickou hodnotu. Minimální osvojené vědomosti a dovednosti nedovede aplikovat. Neprojevuje zájem o práci a nevyvíjí úsilí rozvíjet svůj estetický vkus a tělesnou zdatnost.</w:t>
      </w:r>
    </w:p>
    <w:p w:rsidR="002D7239" w:rsidRPr="00736F11" w:rsidRDefault="002D7239" w:rsidP="00C918B9">
      <w:pPr>
        <w:spacing w:before="120"/>
        <w:rPr>
          <w:b/>
          <w:sz w:val="20"/>
          <w:u w:val="single"/>
        </w:rPr>
      </w:pPr>
    </w:p>
    <w:p w:rsidR="002518AF" w:rsidRPr="00736F11" w:rsidRDefault="002518AF" w:rsidP="00E10419">
      <w:pPr>
        <w:numPr>
          <w:ilvl w:val="0"/>
          <w:numId w:val="6"/>
        </w:numPr>
        <w:spacing w:before="120"/>
        <w:ind w:left="284" w:hanging="284"/>
        <w:rPr>
          <w:b/>
          <w:sz w:val="20"/>
        </w:rPr>
      </w:pPr>
      <w:r w:rsidRPr="00736F11">
        <w:rPr>
          <w:b/>
          <w:sz w:val="20"/>
        </w:rPr>
        <w:t>Zásady pro používání slovního hodnocení včetně předem stanovených kritérií</w:t>
      </w:r>
    </w:p>
    <w:p w:rsidR="002518AF" w:rsidRPr="00736F11" w:rsidRDefault="002518AF" w:rsidP="00E10419">
      <w:pPr>
        <w:pStyle w:val="Odstavecseseznamem"/>
        <w:numPr>
          <w:ilvl w:val="1"/>
          <w:numId w:val="28"/>
        </w:numPr>
        <w:spacing w:before="120"/>
        <w:ind w:left="567" w:hanging="567"/>
        <w:jc w:val="both"/>
        <w:rPr>
          <w:sz w:val="20"/>
        </w:rPr>
      </w:pPr>
      <w:r w:rsidRPr="00736F11">
        <w:rPr>
          <w:sz w:val="20"/>
        </w:rPr>
        <w:t xml:space="preserve">O slovním hodnocení výsledků vzdělávání žáka na vysvědčení rozhoduje ředitel školy se souhlasem </w:t>
      </w:r>
      <w:r w:rsidR="0000667A" w:rsidRPr="00736F11">
        <w:rPr>
          <w:sz w:val="20"/>
        </w:rPr>
        <w:t>š</w:t>
      </w:r>
      <w:r w:rsidRPr="00736F11">
        <w:rPr>
          <w:sz w:val="20"/>
        </w:rPr>
        <w:t>kolské rady a po projednání v pedagogické radě.</w:t>
      </w:r>
    </w:p>
    <w:p w:rsidR="004F5BE8" w:rsidRPr="00736F11" w:rsidRDefault="004F5BE8" w:rsidP="004F5BE8">
      <w:pPr>
        <w:pStyle w:val="Odstavecseseznamem"/>
        <w:spacing w:before="120"/>
        <w:ind w:left="567"/>
        <w:jc w:val="both"/>
        <w:rPr>
          <w:sz w:val="20"/>
        </w:rPr>
      </w:pPr>
    </w:p>
    <w:p w:rsidR="00B54860" w:rsidRPr="00736F11" w:rsidRDefault="002518AF" w:rsidP="00E10419">
      <w:pPr>
        <w:pStyle w:val="Odstavecseseznamem"/>
        <w:numPr>
          <w:ilvl w:val="1"/>
          <w:numId w:val="28"/>
        </w:numPr>
        <w:spacing w:before="120"/>
        <w:ind w:left="567" w:hanging="567"/>
        <w:jc w:val="both"/>
        <w:rPr>
          <w:sz w:val="20"/>
        </w:rPr>
      </w:pPr>
      <w:r w:rsidRPr="00736F11">
        <w:rPr>
          <w:sz w:val="20"/>
        </w:rPr>
        <w:lastRenderedPageBreak/>
        <w:t>Třídní učitel po projednání s vyučujícími ostatních předmětů převede slovní hodnocení do klasifikace nebo klasifikaci do slovního hodnocení v případě přestupu žáka na školu, která hodnotí odlišným způsobem, a to na žádost této školy nebo zákonného zástupce žáka.</w:t>
      </w:r>
    </w:p>
    <w:p w:rsidR="004F5BE8" w:rsidRPr="00736F11" w:rsidRDefault="004F5BE8" w:rsidP="004F5BE8">
      <w:pPr>
        <w:pStyle w:val="Odstavecseseznamem"/>
        <w:rPr>
          <w:sz w:val="20"/>
        </w:rPr>
      </w:pPr>
    </w:p>
    <w:p w:rsidR="002518AF" w:rsidRPr="00736F11" w:rsidRDefault="002518AF" w:rsidP="00E10419">
      <w:pPr>
        <w:pStyle w:val="Odstavecseseznamem"/>
        <w:numPr>
          <w:ilvl w:val="1"/>
          <w:numId w:val="28"/>
        </w:numPr>
        <w:spacing w:before="120"/>
        <w:ind w:left="567" w:hanging="567"/>
        <w:jc w:val="both"/>
        <w:rPr>
          <w:sz w:val="20"/>
        </w:rPr>
      </w:pPr>
      <w:r w:rsidRPr="00736F11">
        <w:rPr>
          <w:sz w:val="20"/>
        </w:rPr>
        <w:t xml:space="preserve">Je-li žák hodnocen slovně, převede třídní učitel po projednání s vyučujícími ostatních předmětů slovní hodnocení do klasifikace pro účely přijímacího řízení </w:t>
      </w:r>
      <w:r w:rsidR="00D06B9E" w:rsidRPr="00736F11">
        <w:rPr>
          <w:sz w:val="20"/>
        </w:rPr>
        <w:t>ke střednímu vzdělávání.</w:t>
      </w:r>
    </w:p>
    <w:p w:rsidR="004F5BE8" w:rsidRPr="00736F11" w:rsidRDefault="004F5BE8" w:rsidP="004F5BE8">
      <w:pPr>
        <w:pStyle w:val="Odstavecseseznamem"/>
        <w:spacing w:before="120"/>
        <w:ind w:left="567"/>
        <w:jc w:val="both"/>
        <w:rPr>
          <w:sz w:val="20"/>
        </w:rPr>
      </w:pPr>
    </w:p>
    <w:p w:rsidR="00D06B9E" w:rsidRPr="00736F11" w:rsidRDefault="00D06B9E" w:rsidP="00E10419">
      <w:pPr>
        <w:pStyle w:val="Odstavecseseznamem"/>
        <w:numPr>
          <w:ilvl w:val="1"/>
          <w:numId w:val="28"/>
        </w:numPr>
        <w:spacing w:before="120"/>
        <w:ind w:left="567" w:hanging="567"/>
        <w:jc w:val="both"/>
        <w:rPr>
          <w:sz w:val="20"/>
        </w:rPr>
      </w:pPr>
      <w:r w:rsidRPr="00736F11">
        <w:rPr>
          <w:sz w:val="20"/>
        </w:rPr>
        <w:t>U žáka s vývojovou poruchou učení rozhodne ředitel školy o použití slovního hodnocení na základě žádosti zákonného zástupce žáka.</w:t>
      </w:r>
    </w:p>
    <w:p w:rsidR="000E6DF5" w:rsidRPr="00736F11" w:rsidRDefault="000E6DF5" w:rsidP="000E6DF5">
      <w:pPr>
        <w:pStyle w:val="Odstavecseseznamem"/>
        <w:rPr>
          <w:sz w:val="20"/>
        </w:rPr>
      </w:pPr>
    </w:p>
    <w:p w:rsidR="00D06B9E" w:rsidRPr="00736F11" w:rsidRDefault="00D06B9E" w:rsidP="00E10419">
      <w:pPr>
        <w:pStyle w:val="Odstavecseseznamem"/>
        <w:numPr>
          <w:ilvl w:val="1"/>
          <w:numId w:val="29"/>
        </w:numPr>
        <w:spacing w:before="120"/>
        <w:ind w:left="567" w:hanging="567"/>
        <w:jc w:val="both"/>
        <w:rPr>
          <w:sz w:val="20"/>
        </w:rPr>
      </w:pPr>
      <w:r w:rsidRPr="00736F11">
        <w:rPr>
          <w:sz w:val="20"/>
        </w:rPr>
        <w:t>Výsledky vzdělávání žáka v jednotlivých povinných a nepovinných předmětech stanovených školním vzdělávacím programem a chování žáka ve škole a na akcích pořádaných školou jsou v případě použití slovního hodnocení popsány tak, aby by</w:t>
      </w:r>
      <w:r w:rsidR="00696E54" w:rsidRPr="00736F11">
        <w:rPr>
          <w:sz w:val="20"/>
        </w:rPr>
        <w:t>l</w:t>
      </w:r>
      <w:r w:rsidRPr="00736F11">
        <w:rPr>
          <w:sz w:val="20"/>
        </w:rPr>
        <w:t>a zřejmá úroveň vzdělávání žáka, které dosáhl zejména ve vztahu k očekávaným výstupům formulovaným v učebních osnovách jednotlivých předmětů školního vzdělávacího programu, k jeho vzdělávacím a osobnostním předpokladům a k věku žáka. Slovní hodnocení zahrnuje posouzení výsledků vzdělávání žáka v jejich vývoji, ohodnocení píle žáka a jeho přístupu ke vzdělávání i v souvislostech, které ovlivňují jeho výkon, a naznačení dalšího rozvoje žáka. Obsahuje také zdůvodnění hodnocení a doporučení, jak předcházet neúspěchům žáka a jak je překonávat.</w:t>
      </w:r>
    </w:p>
    <w:p w:rsidR="000E6DF5" w:rsidRPr="00736F11" w:rsidRDefault="000E6DF5" w:rsidP="000E6DF5">
      <w:pPr>
        <w:pStyle w:val="Odstavecseseznamem"/>
        <w:spacing w:before="120"/>
        <w:ind w:left="567"/>
        <w:jc w:val="both"/>
        <w:rPr>
          <w:sz w:val="20"/>
        </w:rPr>
      </w:pPr>
    </w:p>
    <w:p w:rsidR="00D06B9E" w:rsidRPr="00736F11" w:rsidRDefault="00D06B9E" w:rsidP="00E10419">
      <w:pPr>
        <w:pStyle w:val="Odstavecseseznamem"/>
        <w:numPr>
          <w:ilvl w:val="1"/>
          <w:numId w:val="29"/>
        </w:numPr>
        <w:spacing w:before="120"/>
        <w:ind w:left="567" w:hanging="567"/>
        <w:jc w:val="both"/>
        <w:rPr>
          <w:sz w:val="20"/>
        </w:rPr>
      </w:pPr>
      <w:r w:rsidRPr="00736F11">
        <w:rPr>
          <w:sz w:val="20"/>
        </w:rPr>
        <w:t>Zásady pro vzájemné převedení klasifikace a slovního hodnocení</w:t>
      </w:r>
    </w:p>
    <w:p w:rsidR="008D0B43" w:rsidRPr="00736F11" w:rsidRDefault="008D0B43" w:rsidP="00C918B9">
      <w:pPr>
        <w:spacing w:before="120"/>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99"/>
        <w:gridCol w:w="4398"/>
      </w:tblGrid>
      <w:tr w:rsidR="00736F11" w:rsidRPr="00736F11" w:rsidTr="0000667A">
        <w:tc>
          <w:tcPr>
            <w:tcW w:w="4499" w:type="dxa"/>
            <w:shd w:val="clear" w:color="auto" w:fill="auto"/>
            <w:vAlign w:val="center"/>
          </w:tcPr>
          <w:p w:rsidR="00D06B9E" w:rsidRPr="00736F11" w:rsidRDefault="00D06B9E" w:rsidP="0000667A">
            <w:pPr>
              <w:spacing w:before="120"/>
              <w:rPr>
                <w:b/>
                <w:sz w:val="20"/>
              </w:rPr>
            </w:pPr>
            <w:r w:rsidRPr="00736F11">
              <w:rPr>
                <w:b/>
                <w:sz w:val="20"/>
              </w:rPr>
              <w:t>Prospěch</w:t>
            </w:r>
          </w:p>
          <w:p w:rsidR="0000667A" w:rsidRPr="00736F11" w:rsidRDefault="0000667A" w:rsidP="0000667A">
            <w:pPr>
              <w:spacing w:before="120"/>
              <w:rPr>
                <w:b/>
                <w:sz w:val="20"/>
              </w:rPr>
            </w:pPr>
          </w:p>
        </w:tc>
        <w:tc>
          <w:tcPr>
            <w:tcW w:w="4398" w:type="dxa"/>
            <w:shd w:val="clear" w:color="auto" w:fill="auto"/>
            <w:vAlign w:val="center"/>
          </w:tcPr>
          <w:p w:rsidR="00D06B9E" w:rsidRPr="00736F11" w:rsidRDefault="00D06B9E" w:rsidP="0000667A">
            <w:pPr>
              <w:spacing w:before="120"/>
              <w:rPr>
                <w:sz w:val="20"/>
              </w:rPr>
            </w:pPr>
          </w:p>
        </w:tc>
      </w:tr>
      <w:tr w:rsidR="00736F11" w:rsidRPr="00736F11" w:rsidTr="0000667A">
        <w:tc>
          <w:tcPr>
            <w:tcW w:w="4499" w:type="dxa"/>
            <w:shd w:val="clear" w:color="auto" w:fill="auto"/>
            <w:vAlign w:val="center"/>
          </w:tcPr>
          <w:p w:rsidR="00D06B9E" w:rsidRPr="00736F11" w:rsidRDefault="00D06B9E" w:rsidP="0000667A">
            <w:pPr>
              <w:spacing w:before="120"/>
              <w:rPr>
                <w:b/>
                <w:sz w:val="20"/>
              </w:rPr>
            </w:pPr>
            <w:r w:rsidRPr="00736F11">
              <w:rPr>
                <w:b/>
                <w:sz w:val="20"/>
              </w:rPr>
              <w:t>Ovládnutí učiva</w:t>
            </w:r>
          </w:p>
        </w:tc>
        <w:tc>
          <w:tcPr>
            <w:tcW w:w="4398" w:type="dxa"/>
            <w:shd w:val="clear" w:color="auto" w:fill="auto"/>
            <w:vAlign w:val="center"/>
          </w:tcPr>
          <w:p w:rsidR="00D06B9E" w:rsidRPr="00736F11" w:rsidRDefault="00D06B9E" w:rsidP="0000667A">
            <w:pPr>
              <w:spacing w:before="120"/>
              <w:rPr>
                <w:sz w:val="20"/>
              </w:rPr>
            </w:pPr>
          </w:p>
        </w:tc>
      </w:tr>
      <w:tr w:rsidR="00736F11" w:rsidRPr="00736F11" w:rsidTr="0000667A">
        <w:tc>
          <w:tcPr>
            <w:tcW w:w="4499" w:type="dxa"/>
            <w:shd w:val="clear" w:color="auto" w:fill="auto"/>
            <w:vAlign w:val="center"/>
          </w:tcPr>
          <w:p w:rsidR="00D06B9E" w:rsidRPr="00736F11" w:rsidRDefault="00D06B9E" w:rsidP="0000667A">
            <w:pPr>
              <w:spacing w:before="120"/>
              <w:rPr>
                <w:sz w:val="20"/>
              </w:rPr>
            </w:pPr>
            <w:r w:rsidRPr="00736F11">
              <w:rPr>
                <w:sz w:val="20"/>
              </w:rPr>
              <w:t>1 – výborný</w:t>
            </w:r>
          </w:p>
        </w:tc>
        <w:tc>
          <w:tcPr>
            <w:tcW w:w="4398" w:type="dxa"/>
            <w:shd w:val="clear" w:color="auto" w:fill="auto"/>
            <w:vAlign w:val="center"/>
          </w:tcPr>
          <w:p w:rsidR="00D06B9E" w:rsidRPr="00736F11" w:rsidRDefault="00D06B9E" w:rsidP="0000667A">
            <w:pPr>
              <w:spacing w:before="120"/>
              <w:rPr>
                <w:sz w:val="20"/>
              </w:rPr>
            </w:pPr>
            <w:r w:rsidRPr="00736F11">
              <w:rPr>
                <w:sz w:val="20"/>
              </w:rPr>
              <w:t>ovládá bezpečně</w:t>
            </w:r>
          </w:p>
        </w:tc>
      </w:tr>
      <w:tr w:rsidR="00736F11" w:rsidRPr="00736F11" w:rsidTr="0000667A">
        <w:tc>
          <w:tcPr>
            <w:tcW w:w="4499" w:type="dxa"/>
            <w:shd w:val="clear" w:color="auto" w:fill="auto"/>
            <w:vAlign w:val="center"/>
          </w:tcPr>
          <w:p w:rsidR="00D06B9E" w:rsidRPr="00736F11" w:rsidRDefault="00D06B9E" w:rsidP="0000667A">
            <w:pPr>
              <w:spacing w:before="120"/>
              <w:rPr>
                <w:sz w:val="20"/>
              </w:rPr>
            </w:pPr>
            <w:r w:rsidRPr="00736F11">
              <w:rPr>
                <w:sz w:val="20"/>
              </w:rPr>
              <w:t>2 – chvalitebný</w:t>
            </w:r>
          </w:p>
        </w:tc>
        <w:tc>
          <w:tcPr>
            <w:tcW w:w="4398" w:type="dxa"/>
            <w:shd w:val="clear" w:color="auto" w:fill="auto"/>
            <w:vAlign w:val="center"/>
          </w:tcPr>
          <w:p w:rsidR="00D06B9E" w:rsidRPr="00736F11" w:rsidRDefault="00D06B9E" w:rsidP="0000667A">
            <w:pPr>
              <w:spacing w:before="120"/>
              <w:rPr>
                <w:sz w:val="20"/>
              </w:rPr>
            </w:pPr>
            <w:r w:rsidRPr="00736F11">
              <w:rPr>
                <w:sz w:val="20"/>
              </w:rPr>
              <w:t>ovládá</w:t>
            </w:r>
          </w:p>
        </w:tc>
      </w:tr>
      <w:tr w:rsidR="00736F11" w:rsidRPr="00736F11" w:rsidTr="0000667A">
        <w:tc>
          <w:tcPr>
            <w:tcW w:w="4499" w:type="dxa"/>
            <w:shd w:val="clear" w:color="auto" w:fill="auto"/>
            <w:vAlign w:val="center"/>
          </w:tcPr>
          <w:p w:rsidR="00D06B9E" w:rsidRPr="00736F11" w:rsidRDefault="00D06B9E" w:rsidP="0000667A">
            <w:pPr>
              <w:spacing w:before="120"/>
              <w:rPr>
                <w:sz w:val="20"/>
              </w:rPr>
            </w:pPr>
            <w:r w:rsidRPr="00736F11">
              <w:rPr>
                <w:sz w:val="20"/>
              </w:rPr>
              <w:t>3 – dobrý</w:t>
            </w:r>
          </w:p>
        </w:tc>
        <w:tc>
          <w:tcPr>
            <w:tcW w:w="4398" w:type="dxa"/>
            <w:shd w:val="clear" w:color="auto" w:fill="auto"/>
            <w:vAlign w:val="center"/>
          </w:tcPr>
          <w:p w:rsidR="00D06B9E" w:rsidRPr="00736F11" w:rsidRDefault="001566FC" w:rsidP="0000667A">
            <w:pPr>
              <w:spacing w:before="120"/>
              <w:rPr>
                <w:sz w:val="20"/>
              </w:rPr>
            </w:pPr>
            <w:r w:rsidRPr="00736F11">
              <w:rPr>
                <w:sz w:val="20"/>
              </w:rPr>
              <w:t>v podstatě ovládá</w:t>
            </w:r>
          </w:p>
        </w:tc>
      </w:tr>
      <w:tr w:rsidR="00736F11" w:rsidRPr="00736F11" w:rsidTr="0000667A">
        <w:tc>
          <w:tcPr>
            <w:tcW w:w="4499" w:type="dxa"/>
            <w:shd w:val="clear" w:color="auto" w:fill="auto"/>
            <w:vAlign w:val="center"/>
          </w:tcPr>
          <w:p w:rsidR="00D06B9E" w:rsidRPr="00736F11" w:rsidRDefault="00D06B9E" w:rsidP="0000667A">
            <w:pPr>
              <w:spacing w:before="120"/>
              <w:rPr>
                <w:sz w:val="20"/>
              </w:rPr>
            </w:pPr>
            <w:r w:rsidRPr="00736F11">
              <w:rPr>
                <w:sz w:val="20"/>
              </w:rPr>
              <w:t>4 – dostatečný</w:t>
            </w:r>
          </w:p>
        </w:tc>
        <w:tc>
          <w:tcPr>
            <w:tcW w:w="4398" w:type="dxa"/>
            <w:shd w:val="clear" w:color="auto" w:fill="auto"/>
            <w:vAlign w:val="center"/>
          </w:tcPr>
          <w:p w:rsidR="00D06B9E" w:rsidRPr="00736F11" w:rsidRDefault="001566FC" w:rsidP="0000667A">
            <w:pPr>
              <w:spacing w:before="120"/>
              <w:rPr>
                <w:sz w:val="20"/>
              </w:rPr>
            </w:pPr>
            <w:r w:rsidRPr="00736F11">
              <w:rPr>
                <w:sz w:val="20"/>
              </w:rPr>
              <w:t>ovládá se značnými mezerami</w:t>
            </w:r>
          </w:p>
        </w:tc>
      </w:tr>
      <w:tr w:rsidR="00736F11" w:rsidRPr="00736F11" w:rsidTr="0000667A">
        <w:tc>
          <w:tcPr>
            <w:tcW w:w="4499" w:type="dxa"/>
            <w:shd w:val="clear" w:color="auto" w:fill="auto"/>
            <w:vAlign w:val="center"/>
          </w:tcPr>
          <w:p w:rsidR="00D06B9E" w:rsidRPr="00736F11" w:rsidRDefault="00D06B9E" w:rsidP="0000667A">
            <w:pPr>
              <w:spacing w:before="120"/>
              <w:rPr>
                <w:sz w:val="20"/>
              </w:rPr>
            </w:pPr>
            <w:r w:rsidRPr="00736F11">
              <w:rPr>
                <w:sz w:val="20"/>
              </w:rPr>
              <w:t xml:space="preserve">5 </w:t>
            </w:r>
            <w:r w:rsidR="003E58A7" w:rsidRPr="00736F11">
              <w:rPr>
                <w:sz w:val="20"/>
              </w:rPr>
              <w:t>–</w:t>
            </w:r>
            <w:r w:rsidRPr="00736F11">
              <w:rPr>
                <w:sz w:val="20"/>
              </w:rPr>
              <w:t xml:space="preserve"> nedostatečný</w:t>
            </w:r>
          </w:p>
        </w:tc>
        <w:tc>
          <w:tcPr>
            <w:tcW w:w="4398" w:type="dxa"/>
            <w:shd w:val="clear" w:color="auto" w:fill="auto"/>
            <w:vAlign w:val="center"/>
          </w:tcPr>
          <w:p w:rsidR="00D06B9E" w:rsidRPr="00736F11" w:rsidRDefault="001566FC" w:rsidP="0000667A">
            <w:pPr>
              <w:spacing w:before="120"/>
              <w:rPr>
                <w:sz w:val="20"/>
              </w:rPr>
            </w:pPr>
            <w:r w:rsidRPr="00736F11">
              <w:rPr>
                <w:sz w:val="20"/>
              </w:rPr>
              <w:t>neovládá</w:t>
            </w:r>
          </w:p>
        </w:tc>
      </w:tr>
      <w:tr w:rsidR="00736F11" w:rsidRPr="00736F11" w:rsidTr="0000667A">
        <w:tc>
          <w:tcPr>
            <w:tcW w:w="4499" w:type="dxa"/>
            <w:shd w:val="clear" w:color="auto" w:fill="auto"/>
            <w:vAlign w:val="center"/>
          </w:tcPr>
          <w:p w:rsidR="0000667A" w:rsidRPr="00736F11" w:rsidRDefault="0000667A" w:rsidP="0000667A">
            <w:pPr>
              <w:spacing w:before="120"/>
              <w:rPr>
                <w:b/>
                <w:sz w:val="20"/>
              </w:rPr>
            </w:pPr>
          </w:p>
        </w:tc>
        <w:tc>
          <w:tcPr>
            <w:tcW w:w="4398" w:type="dxa"/>
            <w:shd w:val="clear" w:color="auto" w:fill="auto"/>
            <w:vAlign w:val="center"/>
          </w:tcPr>
          <w:p w:rsidR="0000667A" w:rsidRPr="00736F11" w:rsidRDefault="0000667A" w:rsidP="0000667A">
            <w:pPr>
              <w:spacing w:before="120"/>
              <w:rPr>
                <w:sz w:val="20"/>
              </w:rPr>
            </w:pPr>
          </w:p>
        </w:tc>
      </w:tr>
      <w:tr w:rsidR="00736F11" w:rsidRPr="00736F11" w:rsidTr="0000667A">
        <w:tc>
          <w:tcPr>
            <w:tcW w:w="4499" w:type="dxa"/>
            <w:shd w:val="clear" w:color="auto" w:fill="auto"/>
            <w:vAlign w:val="center"/>
          </w:tcPr>
          <w:p w:rsidR="00D06B9E" w:rsidRPr="00736F11" w:rsidRDefault="001566FC" w:rsidP="0000667A">
            <w:pPr>
              <w:spacing w:before="120"/>
              <w:rPr>
                <w:b/>
                <w:sz w:val="20"/>
              </w:rPr>
            </w:pPr>
            <w:r w:rsidRPr="00736F11">
              <w:rPr>
                <w:b/>
                <w:sz w:val="20"/>
              </w:rPr>
              <w:t>Myšlení</w:t>
            </w:r>
          </w:p>
        </w:tc>
        <w:tc>
          <w:tcPr>
            <w:tcW w:w="4398" w:type="dxa"/>
            <w:shd w:val="clear" w:color="auto" w:fill="auto"/>
            <w:vAlign w:val="center"/>
          </w:tcPr>
          <w:p w:rsidR="00D06B9E" w:rsidRPr="00736F11" w:rsidRDefault="00D06B9E" w:rsidP="0000667A">
            <w:pPr>
              <w:spacing w:before="120"/>
              <w:rPr>
                <w:sz w:val="20"/>
              </w:rPr>
            </w:pPr>
          </w:p>
        </w:tc>
      </w:tr>
      <w:tr w:rsidR="00736F11" w:rsidRPr="00736F11" w:rsidTr="0000667A">
        <w:tc>
          <w:tcPr>
            <w:tcW w:w="4499" w:type="dxa"/>
            <w:shd w:val="clear" w:color="auto" w:fill="auto"/>
            <w:vAlign w:val="center"/>
          </w:tcPr>
          <w:p w:rsidR="00D06B9E" w:rsidRPr="00736F11" w:rsidRDefault="001566FC" w:rsidP="0000667A">
            <w:pPr>
              <w:spacing w:before="120"/>
              <w:rPr>
                <w:sz w:val="20"/>
              </w:rPr>
            </w:pPr>
            <w:r w:rsidRPr="00736F11">
              <w:rPr>
                <w:sz w:val="20"/>
              </w:rPr>
              <w:t>1 – výborný</w:t>
            </w:r>
          </w:p>
        </w:tc>
        <w:tc>
          <w:tcPr>
            <w:tcW w:w="4398" w:type="dxa"/>
            <w:shd w:val="clear" w:color="auto" w:fill="auto"/>
            <w:vAlign w:val="center"/>
          </w:tcPr>
          <w:p w:rsidR="00D06B9E" w:rsidRPr="00736F11" w:rsidRDefault="001102D4" w:rsidP="0000667A">
            <w:pPr>
              <w:spacing w:before="120"/>
              <w:rPr>
                <w:sz w:val="20"/>
              </w:rPr>
            </w:pPr>
            <w:r w:rsidRPr="00736F11">
              <w:rPr>
                <w:sz w:val="20"/>
              </w:rPr>
              <w:t>pohotový, bystrý, dobře chápe souvislosti, samostatný</w:t>
            </w:r>
          </w:p>
        </w:tc>
      </w:tr>
      <w:tr w:rsidR="00736F11" w:rsidRPr="00736F11" w:rsidTr="0000667A">
        <w:tc>
          <w:tcPr>
            <w:tcW w:w="4499" w:type="dxa"/>
            <w:shd w:val="clear" w:color="auto" w:fill="auto"/>
            <w:vAlign w:val="center"/>
          </w:tcPr>
          <w:p w:rsidR="00D06B9E" w:rsidRPr="00736F11" w:rsidRDefault="001102D4" w:rsidP="0000667A">
            <w:pPr>
              <w:spacing w:before="120"/>
              <w:rPr>
                <w:sz w:val="20"/>
              </w:rPr>
            </w:pPr>
            <w:r w:rsidRPr="00736F11">
              <w:rPr>
                <w:sz w:val="20"/>
              </w:rPr>
              <w:t>2 – chvalitebný</w:t>
            </w:r>
          </w:p>
        </w:tc>
        <w:tc>
          <w:tcPr>
            <w:tcW w:w="4398" w:type="dxa"/>
            <w:shd w:val="clear" w:color="auto" w:fill="auto"/>
            <w:vAlign w:val="center"/>
          </w:tcPr>
          <w:p w:rsidR="00D06B9E" w:rsidRPr="00736F11" w:rsidRDefault="001102D4" w:rsidP="0000667A">
            <w:pPr>
              <w:spacing w:before="120"/>
              <w:rPr>
                <w:sz w:val="20"/>
              </w:rPr>
            </w:pPr>
            <w:r w:rsidRPr="00736F11">
              <w:rPr>
                <w:sz w:val="20"/>
              </w:rPr>
              <w:t>uvažuje celkem samostatně</w:t>
            </w:r>
          </w:p>
        </w:tc>
      </w:tr>
      <w:tr w:rsidR="00736F11" w:rsidRPr="00736F11" w:rsidTr="0000667A">
        <w:tc>
          <w:tcPr>
            <w:tcW w:w="4499" w:type="dxa"/>
            <w:shd w:val="clear" w:color="auto" w:fill="auto"/>
            <w:vAlign w:val="center"/>
          </w:tcPr>
          <w:p w:rsidR="00D06B9E" w:rsidRPr="00736F11" w:rsidRDefault="001102D4" w:rsidP="0000667A">
            <w:pPr>
              <w:spacing w:before="120"/>
              <w:rPr>
                <w:sz w:val="20"/>
              </w:rPr>
            </w:pPr>
            <w:r w:rsidRPr="00736F11">
              <w:rPr>
                <w:sz w:val="20"/>
              </w:rPr>
              <w:t>3 – dobrý</w:t>
            </w:r>
          </w:p>
        </w:tc>
        <w:tc>
          <w:tcPr>
            <w:tcW w:w="4398" w:type="dxa"/>
            <w:shd w:val="clear" w:color="auto" w:fill="auto"/>
            <w:vAlign w:val="center"/>
          </w:tcPr>
          <w:p w:rsidR="00D06B9E" w:rsidRPr="00736F11" w:rsidRDefault="001102D4" w:rsidP="0000667A">
            <w:pPr>
              <w:spacing w:before="120"/>
              <w:rPr>
                <w:sz w:val="20"/>
              </w:rPr>
            </w:pPr>
            <w:r w:rsidRPr="00736F11">
              <w:rPr>
                <w:sz w:val="20"/>
              </w:rPr>
              <w:t>menší samostatnost v myšlení</w:t>
            </w:r>
          </w:p>
        </w:tc>
      </w:tr>
      <w:tr w:rsidR="00736F11" w:rsidRPr="00736F11" w:rsidTr="0000667A">
        <w:tc>
          <w:tcPr>
            <w:tcW w:w="4499" w:type="dxa"/>
            <w:shd w:val="clear" w:color="auto" w:fill="auto"/>
            <w:vAlign w:val="center"/>
          </w:tcPr>
          <w:p w:rsidR="00D06B9E" w:rsidRPr="00736F11" w:rsidRDefault="001102D4" w:rsidP="0000667A">
            <w:pPr>
              <w:spacing w:before="120"/>
              <w:rPr>
                <w:sz w:val="20"/>
              </w:rPr>
            </w:pPr>
            <w:r w:rsidRPr="00736F11">
              <w:rPr>
                <w:sz w:val="20"/>
              </w:rPr>
              <w:t>4 – dostatečný</w:t>
            </w:r>
          </w:p>
        </w:tc>
        <w:tc>
          <w:tcPr>
            <w:tcW w:w="4398" w:type="dxa"/>
            <w:shd w:val="clear" w:color="auto" w:fill="auto"/>
            <w:vAlign w:val="center"/>
          </w:tcPr>
          <w:p w:rsidR="00D06B9E" w:rsidRPr="00736F11" w:rsidRDefault="001102D4" w:rsidP="0000667A">
            <w:pPr>
              <w:spacing w:before="120"/>
              <w:rPr>
                <w:sz w:val="20"/>
              </w:rPr>
            </w:pPr>
            <w:r w:rsidRPr="00736F11">
              <w:rPr>
                <w:sz w:val="20"/>
              </w:rPr>
              <w:t>nesamostatné myšlení, pouze s nápovědou</w:t>
            </w:r>
          </w:p>
        </w:tc>
      </w:tr>
      <w:tr w:rsidR="00736F11" w:rsidRPr="00736F11" w:rsidTr="0000667A">
        <w:tc>
          <w:tcPr>
            <w:tcW w:w="4499" w:type="dxa"/>
            <w:shd w:val="clear" w:color="auto" w:fill="auto"/>
            <w:vAlign w:val="center"/>
          </w:tcPr>
          <w:p w:rsidR="00D06B9E" w:rsidRPr="00736F11" w:rsidRDefault="001102D4" w:rsidP="0000667A">
            <w:pPr>
              <w:spacing w:before="120"/>
              <w:rPr>
                <w:sz w:val="20"/>
              </w:rPr>
            </w:pPr>
            <w:r w:rsidRPr="00736F11">
              <w:rPr>
                <w:sz w:val="20"/>
              </w:rPr>
              <w:t xml:space="preserve">5 </w:t>
            </w:r>
            <w:r w:rsidR="003E58A7" w:rsidRPr="00736F11">
              <w:rPr>
                <w:sz w:val="20"/>
              </w:rPr>
              <w:t>–</w:t>
            </w:r>
            <w:r w:rsidRPr="00736F11">
              <w:rPr>
                <w:sz w:val="20"/>
              </w:rPr>
              <w:t xml:space="preserve"> nedostatečný</w:t>
            </w:r>
          </w:p>
        </w:tc>
        <w:tc>
          <w:tcPr>
            <w:tcW w:w="4398" w:type="dxa"/>
            <w:shd w:val="clear" w:color="auto" w:fill="auto"/>
            <w:vAlign w:val="center"/>
          </w:tcPr>
          <w:p w:rsidR="00D06B9E" w:rsidRPr="00736F11" w:rsidRDefault="001102D4" w:rsidP="0000667A">
            <w:pPr>
              <w:spacing w:before="120"/>
              <w:rPr>
                <w:sz w:val="20"/>
              </w:rPr>
            </w:pPr>
            <w:r w:rsidRPr="00736F11">
              <w:rPr>
                <w:sz w:val="20"/>
              </w:rPr>
              <w:t>odpovídá nesprávně i na návodné otázky</w:t>
            </w:r>
          </w:p>
        </w:tc>
      </w:tr>
      <w:tr w:rsidR="00736F11" w:rsidRPr="00736F11" w:rsidTr="0000667A">
        <w:tc>
          <w:tcPr>
            <w:tcW w:w="4499" w:type="dxa"/>
            <w:shd w:val="clear" w:color="auto" w:fill="auto"/>
            <w:vAlign w:val="center"/>
          </w:tcPr>
          <w:p w:rsidR="00D06B9E" w:rsidRPr="00736F11" w:rsidRDefault="00D06B9E" w:rsidP="0000667A">
            <w:pPr>
              <w:spacing w:before="120"/>
              <w:rPr>
                <w:sz w:val="20"/>
              </w:rPr>
            </w:pPr>
          </w:p>
        </w:tc>
        <w:tc>
          <w:tcPr>
            <w:tcW w:w="4398" w:type="dxa"/>
            <w:shd w:val="clear" w:color="auto" w:fill="auto"/>
            <w:vAlign w:val="center"/>
          </w:tcPr>
          <w:p w:rsidR="00D06B9E" w:rsidRPr="00736F11" w:rsidRDefault="00D06B9E" w:rsidP="0000667A">
            <w:pPr>
              <w:spacing w:before="120"/>
              <w:rPr>
                <w:sz w:val="20"/>
              </w:rPr>
            </w:pPr>
          </w:p>
        </w:tc>
      </w:tr>
      <w:tr w:rsidR="00736F11" w:rsidRPr="00736F11" w:rsidTr="0000667A">
        <w:tc>
          <w:tcPr>
            <w:tcW w:w="4499" w:type="dxa"/>
            <w:shd w:val="clear" w:color="auto" w:fill="auto"/>
            <w:vAlign w:val="center"/>
          </w:tcPr>
          <w:p w:rsidR="00D06B9E" w:rsidRPr="00736F11" w:rsidRDefault="001102D4" w:rsidP="0000667A">
            <w:pPr>
              <w:spacing w:before="120"/>
              <w:rPr>
                <w:b/>
                <w:sz w:val="20"/>
              </w:rPr>
            </w:pPr>
            <w:r w:rsidRPr="00736F11">
              <w:rPr>
                <w:b/>
                <w:sz w:val="20"/>
              </w:rPr>
              <w:t>Vyjadřování</w:t>
            </w:r>
          </w:p>
        </w:tc>
        <w:tc>
          <w:tcPr>
            <w:tcW w:w="4398" w:type="dxa"/>
            <w:shd w:val="clear" w:color="auto" w:fill="auto"/>
            <w:vAlign w:val="center"/>
          </w:tcPr>
          <w:p w:rsidR="00D06B9E" w:rsidRPr="00736F11" w:rsidRDefault="00D06B9E" w:rsidP="0000667A">
            <w:pPr>
              <w:spacing w:before="120"/>
              <w:rPr>
                <w:sz w:val="20"/>
              </w:rPr>
            </w:pPr>
          </w:p>
        </w:tc>
      </w:tr>
      <w:tr w:rsidR="00736F11" w:rsidRPr="00736F11" w:rsidTr="0000667A">
        <w:tc>
          <w:tcPr>
            <w:tcW w:w="4499" w:type="dxa"/>
            <w:shd w:val="clear" w:color="auto" w:fill="auto"/>
            <w:vAlign w:val="center"/>
          </w:tcPr>
          <w:p w:rsidR="00D06B9E" w:rsidRPr="00736F11" w:rsidRDefault="001102D4" w:rsidP="0000667A">
            <w:pPr>
              <w:spacing w:before="120"/>
              <w:rPr>
                <w:sz w:val="20"/>
              </w:rPr>
            </w:pPr>
            <w:r w:rsidRPr="00736F11">
              <w:rPr>
                <w:sz w:val="20"/>
              </w:rPr>
              <w:t>1 – výborný</w:t>
            </w:r>
          </w:p>
        </w:tc>
        <w:tc>
          <w:tcPr>
            <w:tcW w:w="4398" w:type="dxa"/>
            <w:shd w:val="clear" w:color="auto" w:fill="auto"/>
            <w:vAlign w:val="center"/>
          </w:tcPr>
          <w:p w:rsidR="00D06B9E" w:rsidRPr="00736F11" w:rsidRDefault="001102D4" w:rsidP="0000667A">
            <w:pPr>
              <w:spacing w:before="120"/>
              <w:rPr>
                <w:sz w:val="20"/>
              </w:rPr>
            </w:pPr>
            <w:r w:rsidRPr="00736F11">
              <w:rPr>
                <w:sz w:val="20"/>
              </w:rPr>
              <w:t>výstižné a poměrně přesné</w:t>
            </w:r>
          </w:p>
        </w:tc>
      </w:tr>
      <w:tr w:rsidR="00736F11" w:rsidRPr="00736F11" w:rsidTr="0000667A">
        <w:tc>
          <w:tcPr>
            <w:tcW w:w="4499" w:type="dxa"/>
            <w:shd w:val="clear" w:color="auto" w:fill="auto"/>
            <w:vAlign w:val="center"/>
          </w:tcPr>
          <w:p w:rsidR="00D06B9E" w:rsidRPr="00736F11" w:rsidRDefault="001102D4" w:rsidP="0000667A">
            <w:pPr>
              <w:spacing w:before="120"/>
              <w:rPr>
                <w:sz w:val="20"/>
              </w:rPr>
            </w:pPr>
            <w:r w:rsidRPr="00736F11">
              <w:rPr>
                <w:sz w:val="20"/>
              </w:rPr>
              <w:t>2 – chvalitebný</w:t>
            </w:r>
          </w:p>
        </w:tc>
        <w:tc>
          <w:tcPr>
            <w:tcW w:w="4398" w:type="dxa"/>
            <w:shd w:val="clear" w:color="auto" w:fill="auto"/>
            <w:vAlign w:val="center"/>
          </w:tcPr>
          <w:p w:rsidR="00D06B9E" w:rsidRPr="00736F11" w:rsidRDefault="001102D4" w:rsidP="0000667A">
            <w:pPr>
              <w:spacing w:before="120"/>
              <w:rPr>
                <w:sz w:val="20"/>
              </w:rPr>
            </w:pPr>
            <w:r w:rsidRPr="00736F11">
              <w:rPr>
                <w:sz w:val="20"/>
              </w:rPr>
              <w:t>celkem výstižné</w:t>
            </w:r>
          </w:p>
        </w:tc>
      </w:tr>
      <w:tr w:rsidR="00736F11" w:rsidRPr="00736F11" w:rsidTr="0000667A">
        <w:tc>
          <w:tcPr>
            <w:tcW w:w="4499" w:type="dxa"/>
            <w:shd w:val="clear" w:color="auto" w:fill="auto"/>
            <w:vAlign w:val="center"/>
          </w:tcPr>
          <w:p w:rsidR="00D06B9E" w:rsidRPr="00736F11" w:rsidRDefault="001102D4" w:rsidP="0000667A">
            <w:pPr>
              <w:spacing w:before="120"/>
              <w:rPr>
                <w:sz w:val="20"/>
              </w:rPr>
            </w:pPr>
            <w:r w:rsidRPr="00736F11">
              <w:rPr>
                <w:sz w:val="20"/>
              </w:rPr>
              <w:t>3 – dobrý</w:t>
            </w:r>
          </w:p>
        </w:tc>
        <w:tc>
          <w:tcPr>
            <w:tcW w:w="4398" w:type="dxa"/>
            <w:shd w:val="clear" w:color="auto" w:fill="auto"/>
            <w:vAlign w:val="center"/>
          </w:tcPr>
          <w:p w:rsidR="00D06B9E" w:rsidRPr="00736F11" w:rsidRDefault="001102D4" w:rsidP="0000667A">
            <w:pPr>
              <w:spacing w:before="120"/>
              <w:rPr>
                <w:sz w:val="20"/>
              </w:rPr>
            </w:pPr>
            <w:r w:rsidRPr="00736F11">
              <w:rPr>
                <w:sz w:val="20"/>
              </w:rPr>
              <w:t>myšlenky vyjadřuje ne dost přesně</w:t>
            </w:r>
          </w:p>
        </w:tc>
      </w:tr>
      <w:tr w:rsidR="00736F11" w:rsidRPr="00736F11" w:rsidTr="0000667A">
        <w:tc>
          <w:tcPr>
            <w:tcW w:w="4499" w:type="dxa"/>
            <w:shd w:val="clear" w:color="auto" w:fill="auto"/>
            <w:vAlign w:val="center"/>
          </w:tcPr>
          <w:p w:rsidR="00D06B9E" w:rsidRPr="00736F11" w:rsidRDefault="001102D4" w:rsidP="0000667A">
            <w:pPr>
              <w:spacing w:before="120"/>
              <w:rPr>
                <w:sz w:val="20"/>
              </w:rPr>
            </w:pPr>
            <w:r w:rsidRPr="00736F11">
              <w:rPr>
                <w:sz w:val="20"/>
              </w:rPr>
              <w:t>4 – dostatečný</w:t>
            </w:r>
          </w:p>
        </w:tc>
        <w:tc>
          <w:tcPr>
            <w:tcW w:w="4398" w:type="dxa"/>
            <w:shd w:val="clear" w:color="auto" w:fill="auto"/>
            <w:vAlign w:val="center"/>
          </w:tcPr>
          <w:p w:rsidR="00D06B9E" w:rsidRPr="00736F11" w:rsidRDefault="001102D4" w:rsidP="0000667A">
            <w:pPr>
              <w:spacing w:before="120"/>
              <w:rPr>
                <w:sz w:val="20"/>
              </w:rPr>
            </w:pPr>
            <w:r w:rsidRPr="00736F11">
              <w:rPr>
                <w:sz w:val="20"/>
              </w:rPr>
              <w:t>myšlenky vyjadřuje se značnými obtížemi</w:t>
            </w:r>
          </w:p>
        </w:tc>
      </w:tr>
      <w:tr w:rsidR="00736F11" w:rsidRPr="00736F11" w:rsidTr="0000667A">
        <w:tc>
          <w:tcPr>
            <w:tcW w:w="4499" w:type="dxa"/>
            <w:shd w:val="clear" w:color="auto" w:fill="auto"/>
            <w:vAlign w:val="center"/>
          </w:tcPr>
          <w:p w:rsidR="00D06B9E" w:rsidRPr="00736F11" w:rsidRDefault="001102D4" w:rsidP="0000667A">
            <w:pPr>
              <w:spacing w:before="120"/>
              <w:rPr>
                <w:sz w:val="20"/>
              </w:rPr>
            </w:pPr>
            <w:r w:rsidRPr="00736F11">
              <w:rPr>
                <w:sz w:val="20"/>
              </w:rPr>
              <w:t xml:space="preserve">5 </w:t>
            </w:r>
            <w:r w:rsidR="003E58A7" w:rsidRPr="00736F11">
              <w:rPr>
                <w:sz w:val="20"/>
              </w:rPr>
              <w:t>–</w:t>
            </w:r>
            <w:r w:rsidRPr="00736F11">
              <w:rPr>
                <w:sz w:val="20"/>
              </w:rPr>
              <w:t xml:space="preserve"> nedostatečný</w:t>
            </w:r>
          </w:p>
        </w:tc>
        <w:tc>
          <w:tcPr>
            <w:tcW w:w="4398" w:type="dxa"/>
            <w:shd w:val="clear" w:color="auto" w:fill="auto"/>
            <w:vAlign w:val="center"/>
          </w:tcPr>
          <w:p w:rsidR="00D06B9E" w:rsidRPr="00736F11" w:rsidRDefault="001102D4" w:rsidP="0000667A">
            <w:pPr>
              <w:spacing w:before="120"/>
              <w:rPr>
                <w:sz w:val="20"/>
              </w:rPr>
            </w:pPr>
            <w:r w:rsidRPr="00736F11">
              <w:rPr>
                <w:sz w:val="20"/>
              </w:rPr>
              <w:t>nedokáže se samostatně vyjádřit, i na návodné otázky odpovídá nepřesně</w:t>
            </w:r>
          </w:p>
        </w:tc>
      </w:tr>
      <w:tr w:rsidR="00736F11" w:rsidRPr="00736F11" w:rsidTr="0000667A">
        <w:tc>
          <w:tcPr>
            <w:tcW w:w="4499" w:type="dxa"/>
            <w:shd w:val="clear" w:color="auto" w:fill="auto"/>
            <w:vAlign w:val="center"/>
          </w:tcPr>
          <w:p w:rsidR="00D06B9E" w:rsidRPr="00736F11" w:rsidRDefault="00D06B9E" w:rsidP="0000667A">
            <w:pPr>
              <w:spacing w:before="120"/>
              <w:rPr>
                <w:sz w:val="20"/>
              </w:rPr>
            </w:pPr>
          </w:p>
        </w:tc>
        <w:tc>
          <w:tcPr>
            <w:tcW w:w="4398" w:type="dxa"/>
            <w:shd w:val="clear" w:color="auto" w:fill="auto"/>
            <w:vAlign w:val="center"/>
          </w:tcPr>
          <w:p w:rsidR="00D06B9E" w:rsidRPr="00736F11" w:rsidRDefault="00D06B9E" w:rsidP="0000667A">
            <w:pPr>
              <w:spacing w:before="120"/>
              <w:rPr>
                <w:sz w:val="20"/>
              </w:rPr>
            </w:pPr>
          </w:p>
        </w:tc>
      </w:tr>
      <w:tr w:rsidR="00736F11" w:rsidRPr="00736F11" w:rsidTr="0000667A">
        <w:tc>
          <w:tcPr>
            <w:tcW w:w="4499" w:type="dxa"/>
            <w:shd w:val="clear" w:color="auto" w:fill="auto"/>
            <w:vAlign w:val="center"/>
          </w:tcPr>
          <w:p w:rsidR="00D06B9E" w:rsidRPr="00736F11" w:rsidRDefault="001102D4" w:rsidP="0000667A">
            <w:pPr>
              <w:spacing w:before="120"/>
              <w:rPr>
                <w:b/>
                <w:sz w:val="20"/>
              </w:rPr>
            </w:pPr>
            <w:r w:rsidRPr="00736F11">
              <w:rPr>
                <w:b/>
                <w:sz w:val="20"/>
              </w:rPr>
              <w:t>Celková aplikace vědomostí</w:t>
            </w:r>
          </w:p>
        </w:tc>
        <w:tc>
          <w:tcPr>
            <w:tcW w:w="4398" w:type="dxa"/>
            <w:shd w:val="clear" w:color="auto" w:fill="auto"/>
            <w:vAlign w:val="center"/>
          </w:tcPr>
          <w:p w:rsidR="00D06B9E" w:rsidRPr="00736F11" w:rsidRDefault="00D06B9E" w:rsidP="0000667A">
            <w:pPr>
              <w:spacing w:before="120"/>
              <w:rPr>
                <w:sz w:val="20"/>
              </w:rPr>
            </w:pPr>
          </w:p>
        </w:tc>
      </w:tr>
      <w:tr w:rsidR="00736F11" w:rsidRPr="00736F11" w:rsidTr="0000667A">
        <w:tc>
          <w:tcPr>
            <w:tcW w:w="4499" w:type="dxa"/>
            <w:shd w:val="clear" w:color="auto" w:fill="auto"/>
            <w:vAlign w:val="center"/>
          </w:tcPr>
          <w:p w:rsidR="00D06B9E" w:rsidRPr="00736F11" w:rsidRDefault="001102D4" w:rsidP="0000667A">
            <w:pPr>
              <w:spacing w:before="120"/>
              <w:rPr>
                <w:sz w:val="20"/>
              </w:rPr>
            </w:pPr>
            <w:r w:rsidRPr="00736F11">
              <w:rPr>
                <w:sz w:val="20"/>
              </w:rPr>
              <w:lastRenderedPageBreak/>
              <w:t>1 – výborný</w:t>
            </w:r>
          </w:p>
        </w:tc>
        <w:tc>
          <w:tcPr>
            <w:tcW w:w="4398" w:type="dxa"/>
            <w:shd w:val="clear" w:color="auto" w:fill="auto"/>
            <w:vAlign w:val="center"/>
          </w:tcPr>
          <w:p w:rsidR="00D06B9E" w:rsidRPr="00736F11" w:rsidRDefault="001102D4" w:rsidP="0000667A">
            <w:pPr>
              <w:spacing w:before="120"/>
              <w:rPr>
                <w:sz w:val="20"/>
              </w:rPr>
            </w:pPr>
            <w:r w:rsidRPr="00736F11">
              <w:rPr>
                <w:sz w:val="20"/>
              </w:rPr>
              <w:t>užívá vědomost</w:t>
            </w:r>
            <w:r w:rsidR="00696E54" w:rsidRPr="00736F11">
              <w:rPr>
                <w:sz w:val="20"/>
              </w:rPr>
              <w:t>i</w:t>
            </w:r>
            <w:r w:rsidRPr="00736F11">
              <w:rPr>
                <w:sz w:val="20"/>
              </w:rPr>
              <w:t xml:space="preserve"> a spolehlivě a uvědoměle dovednosti, pracuje samostatně, přesně</w:t>
            </w:r>
            <w:r w:rsidR="003E58A7" w:rsidRPr="00736F11">
              <w:rPr>
                <w:sz w:val="20"/>
              </w:rPr>
              <w:t>,</w:t>
            </w:r>
            <w:r w:rsidRPr="00736F11">
              <w:rPr>
                <w:sz w:val="20"/>
              </w:rPr>
              <w:t xml:space="preserve"> s jistotou</w:t>
            </w:r>
          </w:p>
        </w:tc>
      </w:tr>
      <w:tr w:rsidR="00736F11" w:rsidRPr="00736F11" w:rsidTr="0000667A">
        <w:tc>
          <w:tcPr>
            <w:tcW w:w="4499" w:type="dxa"/>
            <w:shd w:val="clear" w:color="auto" w:fill="auto"/>
            <w:vAlign w:val="center"/>
          </w:tcPr>
          <w:p w:rsidR="00D06B9E" w:rsidRPr="00736F11" w:rsidRDefault="001102D4" w:rsidP="0000667A">
            <w:pPr>
              <w:spacing w:before="120"/>
              <w:rPr>
                <w:sz w:val="20"/>
              </w:rPr>
            </w:pPr>
            <w:r w:rsidRPr="00736F11">
              <w:rPr>
                <w:sz w:val="20"/>
              </w:rPr>
              <w:t>2 – chvalitebný</w:t>
            </w:r>
          </w:p>
        </w:tc>
        <w:tc>
          <w:tcPr>
            <w:tcW w:w="4398" w:type="dxa"/>
            <w:shd w:val="clear" w:color="auto" w:fill="auto"/>
            <w:vAlign w:val="center"/>
          </w:tcPr>
          <w:p w:rsidR="00D06B9E" w:rsidRPr="00736F11" w:rsidRDefault="001102D4" w:rsidP="0000667A">
            <w:pPr>
              <w:spacing w:before="120"/>
              <w:rPr>
                <w:sz w:val="20"/>
              </w:rPr>
            </w:pPr>
            <w:r w:rsidRPr="00736F11">
              <w:rPr>
                <w:sz w:val="20"/>
              </w:rPr>
              <w:t>dovede používat vědomosti a dovednosti při řešení úkolů, dopouští se jen menších chyb</w:t>
            </w:r>
          </w:p>
        </w:tc>
      </w:tr>
      <w:tr w:rsidR="00736F11" w:rsidRPr="00736F11" w:rsidTr="0000667A">
        <w:tc>
          <w:tcPr>
            <w:tcW w:w="4499" w:type="dxa"/>
            <w:shd w:val="clear" w:color="auto" w:fill="auto"/>
            <w:vAlign w:val="center"/>
          </w:tcPr>
          <w:p w:rsidR="00D06B9E" w:rsidRPr="00736F11" w:rsidRDefault="001102D4" w:rsidP="0000667A">
            <w:pPr>
              <w:spacing w:before="120"/>
              <w:rPr>
                <w:sz w:val="20"/>
              </w:rPr>
            </w:pPr>
            <w:r w:rsidRPr="00736F11">
              <w:rPr>
                <w:sz w:val="20"/>
              </w:rPr>
              <w:t>3 – dobrý</w:t>
            </w:r>
          </w:p>
        </w:tc>
        <w:tc>
          <w:tcPr>
            <w:tcW w:w="4398" w:type="dxa"/>
            <w:shd w:val="clear" w:color="auto" w:fill="auto"/>
            <w:vAlign w:val="center"/>
          </w:tcPr>
          <w:p w:rsidR="00D06B9E" w:rsidRPr="00736F11" w:rsidRDefault="001102D4" w:rsidP="0000667A">
            <w:pPr>
              <w:spacing w:before="120"/>
              <w:rPr>
                <w:sz w:val="20"/>
              </w:rPr>
            </w:pPr>
            <w:r w:rsidRPr="00736F11">
              <w:rPr>
                <w:sz w:val="20"/>
              </w:rPr>
              <w:t>řeší úkoly s pomocí učitele a s touto pomocí snadno překonává potíže a odstraňuje chyby</w:t>
            </w:r>
          </w:p>
        </w:tc>
      </w:tr>
      <w:tr w:rsidR="00736F11" w:rsidRPr="00736F11" w:rsidTr="0000667A">
        <w:tc>
          <w:tcPr>
            <w:tcW w:w="4499" w:type="dxa"/>
            <w:shd w:val="clear" w:color="auto" w:fill="auto"/>
            <w:vAlign w:val="center"/>
          </w:tcPr>
          <w:p w:rsidR="00D06B9E" w:rsidRPr="00736F11" w:rsidRDefault="001102D4" w:rsidP="0000667A">
            <w:pPr>
              <w:spacing w:before="120"/>
              <w:rPr>
                <w:sz w:val="20"/>
              </w:rPr>
            </w:pPr>
            <w:r w:rsidRPr="00736F11">
              <w:rPr>
                <w:sz w:val="20"/>
              </w:rPr>
              <w:t>4 – dostatečný</w:t>
            </w:r>
          </w:p>
        </w:tc>
        <w:tc>
          <w:tcPr>
            <w:tcW w:w="4398" w:type="dxa"/>
            <w:shd w:val="clear" w:color="auto" w:fill="auto"/>
            <w:vAlign w:val="center"/>
          </w:tcPr>
          <w:p w:rsidR="00D06B9E" w:rsidRPr="00736F11" w:rsidRDefault="001102D4" w:rsidP="0000667A">
            <w:pPr>
              <w:spacing w:before="120"/>
              <w:rPr>
                <w:sz w:val="20"/>
              </w:rPr>
            </w:pPr>
            <w:r w:rsidRPr="00736F11">
              <w:rPr>
                <w:sz w:val="20"/>
              </w:rPr>
              <w:t>dělá podstatné chyby, nesnadno je překonává</w:t>
            </w:r>
          </w:p>
        </w:tc>
      </w:tr>
      <w:tr w:rsidR="00736F11" w:rsidRPr="00736F11" w:rsidTr="0000667A">
        <w:tc>
          <w:tcPr>
            <w:tcW w:w="4499" w:type="dxa"/>
            <w:shd w:val="clear" w:color="auto" w:fill="auto"/>
            <w:vAlign w:val="center"/>
          </w:tcPr>
          <w:p w:rsidR="00D06B9E" w:rsidRPr="00736F11" w:rsidRDefault="001102D4" w:rsidP="0000667A">
            <w:pPr>
              <w:spacing w:before="120"/>
              <w:rPr>
                <w:sz w:val="20"/>
              </w:rPr>
            </w:pPr>
            <w:r w:rsidRPr="00736F11">
              <w:rPr>
                <w:sz w:val="20"/>
              </w:rPr>
              <w:t xml:space="preserve">5 </w:t>
            </w:r>
            <w:r w:rsidR="003E58A7" w:rsidRPr="00736F11">
              <w:rPr>
                <w:sz w:val="20"/>
              </w:rPr>
              <w:t>–</w:t>
            </w:r>
            <w:r w:rsidRPr="00736F11">
              <w:rPr>
                <w:sz w:val="20"/>
              </w:rPr>
              <w:t xml:space="preserve"> nedostatečný</w:t>
            </w:r>
          </w:p>
        </w:tc>
        <w:tc>
          <w:tcPr>
            <w:tcW w:w="4398" w:type="dxa"/>
            <w:shd w:val="clear" w:color="auto" w:fill="auto"/>
            <w:vAlign w:val="center"/>
          </w:tcPr>
          <w:p w:rsidR="00D06B9E" w:rsidRPr="00736F11" w:rsidRDefault="001102D4" w:rsidP="0000667A">
            <w:pPr>
              <w:spacing w:before="120"/>
              <w:rPr>
                <w:sz w:val="20"/>
              </w:rPr>
            </w:pPr>
            <w:r w:rsidRPr="00736F11">
              <w:rPr>
                <w:sz w:val="20"/>
              </w:rPr>
              <w:t>praktické úkoly nedokáže splnit ani s</w:t>
            </w:r>
            <w:r w:rsidR="003E58A7" w:rsidRPr="00736F11">
              <w:rPr>
                <w:sz w:val="20"/>
              </w:rPr>
              <w:t> </w:t>
            </w:r>
            <w:r w:rsidRPr="00736F11">
              <w:rPr>
                <w:sz w:val="20"/>
              </w:rPr>
              <w:t>pomocí</w:t>
            </w:r>
            <w:r w:rsidR="003E58A7" w:rsidRPr="00736F11">
              <w:rPr>
                <w:sz w:val="20"/>
              </w:rPr>
              <w:t xml:space="preserve"> učitele</w:t>
            </w:r>
          </w:p>
        </w:tc>
      </w:tr>
      <w:tr w:rsidR="00736F11" w:rsidRPr="00736F11" w:rsidTr="0000667A">
        <w:tc>
          <w:tcPr>
            <w:tcW w:w="4499" w:type="dxa"/>
            <w:shd w:val="clear" w:color="auto" w:fill="auto"/>
            <w:vAlign w:val="center"/>
          </w:tcPr>
          <w:p w:rsidR="00D06B9E" w:rsidRPr="00736F11" w:rsidRDefault="00D06B9E" w:rsidP="0000667A">
            <w:pPr>
              <w:spacing w:before="120"/>
              <w:rPr>
                <w:sz w:val="20"/>
              </w:rPr>
            </w:pPr>
          </w:p>
        </w:tc>
        <w:tc>
          <w:tcPr>
            <w:tcW w:w="4398" w:type="dxa"/>
            <w:shd w:val="clear" w:color="auto" w:fill="auto"/>
            <w:vAlign w:val="center"/>
          </w:tcPr>
          <w:p w:rsidR="00D06B9E" w:rsidRPr="00736F11" w:rsidRDefault="00D06B9E" w:rsidP="0000667A">
            <w:pPr>
              <w:spacing w:before="120"/>
              <w:rPr>
                <w:sz w:val="20"/>
              </w:rPr>
            </w:pPr>
          </w:p>
        </w:tc>
      </w:tr>
      <w:tr w:rsidR="00736F11" w:rsidRPr="00736F11" w:rsidTr="0000667A">
        <w:tc>
          <w:tcPr>
            <w:tcW w:w="4499" w:type="dxa"/>
            <w:shd w:val="clear" w:color="auto" w:fill="auto"/>
            <w:vAlign w:val="center"/>
          </w:tcPr>
          <w:p w:rsidR="00D06B9E" w:rsidRPr="00736F11" w:rsidRDefault="001102D4" w:rsidP="0000667A">
            <w:pPr>
              <w:spacing w:before="120"/>
              <w:rPr>
                <w:b/>
                <w:sz w:val="20"/>
              </w:rPr>
            </w:pPr>
            <w:r w:rsidRPr="00736F11">
              <w:rPr>
                <w:b/>
                <w:sz w:val="20"/>
              </w:rPr>
              <w:t>Aktivita, zájem o učení</w:t>
            </w:r>
          </w:p>
        </w:tc>
        <w:tc>
          <w:tcPr>
            <w:tcW w:w="4398" w:type="dxa"/>
            <w:shd w:val="clear" w:color="auto" w:fill="auto"/>
            <w:vAlign w:val="center"/>
          </w:tcPr>
          <w:p w:rsidR="00D06B9E" w:rsidRPr="00736F11" w:rsidRDefault="00D06B9E" w:rsidP="0000667A">
            <w:pPr>
              <w:spacing w:before="120"/>
              <w:rPr>
                <w:sz w:val="20"/>
              </w:rPr>
            </w:pPr>
          </w:p>
        </w:tc>
      </w:tr>
      <w:tr w:rsidR="00736F11" w:rsidRPr="00736F11" w:rsidTr="0000667A">
        <w:tc>
          <w:tcPr>
            <w:tcW w:w="4499" w:type="dxa"/>
            <w:shd w:val="clear" w:color="auto" w:fill="auto"/>
            <w:vAlign w:val="center"/>
          </w:tcPr>
          <w:p w:rsidR="00D06B9E" w:rsidRPr="00736F11" w:rsidRDefault="001102D4" w:rsidP="0000667A">
            <w:pPr>
              <w:spacing w:before="120"/>
              <w:rPr>
                <w:sz w:val="20"/>
              </w:rPr>
            </w:pPr>
            <w:r w:rsidRPr="00736F11">
              <w:rPr>
                <w:sz w:val="20"/>
              </w:rPr>
              <w:t>1 – výborný</w:t>
            </w:r>
          </w:p>
        </w:tc>
        <w:tc>
          <w:tcPr>
            <w:tcW w:w="4398" w:type="dxa"/>
            <w:shd w:val="clear" w:color="auto" w:fill="auto"/>
            <w:vAlign w:val="center"/>
          </w:tcPr>
          <w:p w:rsidR="00D06B9E" w:rsidRPr="00736F11" w:rsidRDefault="005418C3" w:rsidP="0000667A">
            <w:pPr>
              <w:spacing w:before="120"/>
              <w:rPr>
                <w:sz w:val="20"/>
              </w:rPr>
            </w:pPr>
            <w:r w:rsidRPr="00736F11">
              <w:rPr>
                <w:sz w:val="20"/>
              </w:rPr>
              <w:t>aktivní, učí se svědomitě a se zájmem</w:t>
            </w:r>
          </w:p>
        </w:tc>
      </w:tr>
      <w:tr w:rsidR="00736F11" w:rsidRPr="00736F11" w:rsidTr="0000667A">
        <w:tc>
          <w:tcPr>
            <w:tcW w:w="4499" w:type="dxa"/>
            <w:shd w:val="clear" w:color="auto" w:fill="auto"/>
            <w:vAlign w:val="center"/>
          </w:tcPr>
          <w:p w:rsidR="00D06B9E" w:rsidRPr="00736F11" w:rsidRDefault="001102D4" w:rsidP="0000667A">
            <w:pPr>
              <w:spacing w:before="120"/>
              <w:rPr>
                <w:sz w:val="20"/>
              </w:rPr>
            </w:pPr>
            <w:r w:rsidRPr="00736F11">
              <w:rPr>
                <w:sz w:val="20"/>
              </w:rPr>
              <w:t>2 –</w:t>
            </w:r>
            <w:r w:rsidR="00B54860" w:rsidRPr="00736F11">
              <w:rPr>
                <w:sz w:val="20"/>
              </w:rPr>
              <w:t xml:space="preserve"> </w:t>
            </w:r>
            <w:r w:rsidRPr="00736F11">
              <w:rPr>
                <w:sz w:val="20"/>
              </w:rPr>
              <w:t>chvalitebný</w:t>
            </w:r>
          </w:p>
        </w:tc>
        <w:tc>
          <w:tcPr>
            <w:tcW w:w="4398" w:type="dxa"/>
            <w:shd w:val="clear" w:color="auto" w:fill="auto"/>
            <w:vAlign w:val="center"/>
          </w:tcPr>
          <w:p w:rsidR="00D06B9E" w:rsidRPr="00736F11" w:rsidRDefault="005418C3" w:rsidP="0000667A">
            <w:pPr>
              <w:spacing w:before="120"/>
              <w:rPr>
                <w:sz w:val="20"/>
              </w:rPr>
            </w:pPr>
            <w:r w:rsidRPr="00736F11">
              <w:rPr>
                <w:sz w:val="20"/>
              </w:rPr>
              <w:t>učí se svědomitě</w:t>
            </w:r>
          </w:p>
        </w:tc>
      </w:tr>
      <w:tr w:rsidR="00736F11" w:rsidRPr="00736F11" w:rsidTr="0000667A">
        <w:tc>
          <w:tcPr>
            <w:tcW w:w="4499" w:type="dxa"/>
            <w:shd w:val="clear" w:color="auto" w:fill="auto"/>
            <w:vAlign w:val="center"/>
          </w:tcPr>
          <w:p w:rsidR="00D06B9E" w:rsidRPr="00736F11" w:rsidRDefault="001102D4" w:rsidP="0000667A">
            <w:pPr>
              <w:spacing w:before="120"/>
              <w:rPr>
                <w:sz w:val="20"/>
              </w:rPr>
            </w:pPr>
            <w:r w:rsidRPr="00736F11">
              <w:rPr>
                <w:sz w:val="20"/>
              </w:rPr>
              <w:t>3 – dobrý</w:t>
            </w:r>
          </w:p>
        </w:tc>
        <w:tc>
          <w:tcPr>
            <w:tcW w:w="4398" w:type="dxa"/>
            <w:shd w:val="clear" w:color="auto" w:fill="auto"/>
            <w:vAlign w:val="center"/>
          </w:tcPr>
          <w:p w:rsidR="00D06B9E" w:rsidRPr="00736F11" w:rsidRDefault="00696E54" w:rsidP="0000667A">
            <w:pPr>
              <w:spacing w:before="120"/>
              <w:rPr>
                <w:sz w:val="20"/>
              </w:rPr>
            </w:pPr>
            <w:r w:rsidRPr="00736F11">
              <w:rPr>
                <w:sz w:val="20"/>
              </w:rPr>
              <w:t xml:space="preserve">k </w:t>
            </w:r>
            <w:r w:rsidR="005418C3" w:rsidRPr="00736F11">
              <w:rPr>
                <w:sz w:val="20"/>
              </w:rPr>
              <w:t>učení a k práci nepotřebuje větších podnětů</w:t>
            </w:r>
          </w:p>
        </w:tc>
      </w:tr>
      <w:tr w:rsidR="00736F11" w:rsidRPr="00736F11" w:rsidTr="0000667A">
        <w:tc>
          <w:tcPr>
            <w:tcW w:w="4499" w:type="dxa"/>
            <w:shd w:val="clear" w:color="auto" w:fill="auto"/>
            <w:vAlign w:val="center"/>
          </w:tcPr>
          <w:p w:rsidR="00D06B9E" w:rsidRPr="00736F11" w:rsidRDefault="001102D4" w:rsidP="0000667A">
            <w:pPr>
              <w:spacing w:before="120"/>
              <w:rPr>
                <w:sz w:val="20"/>
              </w:rPr>
            </w:pPr>
            <w:r w:rsidRPr="00736F11">
              <w:rPr>
                <w:sz w:val="20"/>
              </w:rPr>
              <w:t>4 – dostatečný</w:t>
            </w:r>
          </w:p>
        </w:tc>
        <w:tc>
          <w:tcPr>
            <w:tcW w:w="4398" w:type="dxa"/>
            <w:shd w:val="clear" w:color="auto" w:fill="auto"/>
            <w:vAlign w:val="center"/>
          </w:tcPr>
          <w:p w:rsidR="00D06B9E" w:rsidRPr="00736F11" w:rsidRDefault="005418C3" w:rsidP="0000667A">
            <w:pPr>
              <w:spacing w:before="120"/>
              <w:rPr>
                <w:sz w:val="20"/>
              </w:rPr>
            </w:pPr>
            <w:r w:rsidRPr="00736F11">
              <w:rPr>
                <w:sz w:val="20"/>
              </w:rPr>
              <w:t>m</w:t>
            </w:r>
            <w:r w:rsidR="00696E54" w:rsidRPr="00736F11">
              <w:rPr>
                <w:sz w:val="20"/>
              </w:rPr>
              <w:t>a</w:t>
            </w:r>
            <w:r w:rsidRPr="00736F11">
              <w:rPr>
                <w:sz w:val="20"/>
              </w:rPr>
              <w:t>lý zájem o učení, potřebuje stálé podněty</w:t>
            </w:r>
          </w:p>
        </w:tc>
      </w:tr>
      <w:tr w:rsidR="00736F11" w:rsidRPr="00736F11" w:rsidTr="0000667A">
        <w:tc>
          <w:tcPr>
            <w:tcW w:w="4499" w:type="dxa"/>
            <w:shd w:val="clear" w:color="auto" w:fill="auto"/>
            <w:vAlign w:val="center"/>
          </w:tcPr>
          <w:p w:rsidR="00D06B9E" w:rsidRPr="00736F11" w:rsidRDefault="001102D4" w:rsidP="0000667A">
            <w:pPr>
              <w:spacing w:before="120"/>
              <w:rPr>
                <w:sz w:val="20"/>
              </w:rPr>
            </w:pPr>
            <w:r w:rsidRPr="00736F11">
              <w:rPr>
                <w:sz w:val="20"/>
              </w:rPr>
              <w:t xml:space="preserve">5 </w:t>
            </w:r>
            <w:r w:rsidR="003E58A7" w:rsidRPr="00736F11">
              <w:rPr>
                <w:sz w:val="20"/>
              </w:rPr>
              <w:t>–</w:t>
            </w:r>
            <w:r w:rsidRPr="00736F11">
              <w:rPr>
                <w:sz w:val="20"/>
              </w:rPr>
              <w:t xml:space="preserve"> nedostatečný</w:t>
            </w:r>
          </w:p>
        </w:tc>
        <w:tc>
          <w:tcPr>
            <w:tcW w:w="4398" w:type="dxa"/>
            <w:shd w:val="clear" w:color="auto" w:fill="auto"/>
            <w:vAlign w:val="center"/>
          </w:tcPr>
          <w:p w:rsidR="00D06B9E" w:rsidRPr="00736F11" w:rsidRDefault="005418C3" w:rsidP="0000667A">
            <w:pPr>
              <w:spacing w:before="120"/>
              <w:rPr>
                <w:sz w:val="20"/>
              </w:rPr>
            </w:pPr>
            <w:r w:rsidRPr="00736F11">
              <w:rPr>
                <w:sz w:val="20"/>
              </w:rPr>
              <w:t>p</w:t>
            </w:r>
            <w:r w:rsidR="00696E54" w:rsidRPr="00736F11">
              <w:rPr>
                <w:sz w:val="20"/>
              </w:rPr>
              <w:t>o</w:t>
            </w:r>
            <w:r w:rsidRPr="00736F11">
              <w:rPr>
                <w:sz w:val="20"/>
              </w:rPr>
              <w:t>moc a pobízení k učení jsou zatím neúčinné</w:t>
            </w:r>
          </w:p>
        </w:tc>
      </w:tr>
      <w:tr w:rsidR="00736F11" w:rsidRPr="00736F11" w:rsidTr="0000667A">
        <w:tc>
          <w:tcPr>
            <w:tcW w:w="4499" w:type="dxa"/>
            <w:shd w:val="clear" w:color="auto" w:fill="auto"/>
            <w:vAlign w:val="center"/>
          </w:tcPr>
          <w:p w:rsidR="00D06B9E" w:rsidRPr="00736F11" w:rsidRDefault="00D06B9E" w:rsidP="0000667A">
            <w:pPr>
              <w:spacing w:before="120"/>
              <w:rPr>
                <w:sz w:val="20"/>
              </w:rPr>
            </w:pPr>
          </w:p>
        </w:tc>
        <w:tc>
          <w:tcPr>
            <w:tcW w:w="4398" w:type="dxa"/>
            <w:shd w:val="clear" w:color="auto" w:fill="auto"/>
            <w:vAlign w:val="center"/>
          </w:tcPr>
          <w:p w:rsidR="00D06B9E" w:rsidRPr="00736F11" w:rsidRDefault="00D06B9E" w:rsidP="0000667A">
            <w:pPr>
              <w:spacing w:before="120"/>
              <w:rPr>
                <w:sz w:val="20"/>
              </w:rPr>
            </w:pPr>
          </w:p>
        </w:tc>
      </w:tr>
      <w:tr w:rsidR="00736F11" w:rsidRPr="00736F11" w:rsidTr="0000667A">
        <w:tc>
          <w:tcPr>
            <w:tcW w:w="4499" w:type="dxa"/>
            <w:shd w:val="clear" w:color="auto" w:fill="auto"/>
            <w:vAlign w:val="center"/>
          </w:tcPr>
          <w:p w:rsidR="00D06B9E" w:rsidRPr="00736F11" w:rsidRDefault="005418C3" w:rsidP="0000667A">
            <w:pPr>
              <w:spacing w:before="120"/>
              <w:rPr>
                <w:b/>
                <w:sz w:val="20"/>
              </w:rPr>
            </w:pPr>
            <w:r w:rsidRPr="00736F11">
              <w:rPr>
                <w:b/>
                <w:sz w:val="20"/>
              </w:rPr>
              <w:t>Chování</w:t>
            </w:r>
          </w:p>
        </w:tc>
        <w:tc>
          <w:tcPr>
            <w:tcW w:w="4398" w:type="dxa"/>
            <w:shd w:val="clear" w:color="auto" w:fill="auto"/>
            <w:vAlign w:val="center"/>
          </w:tcPr>
          <w:p w:rsidR="00D06B9E" w:rsidRPr="00736F11" w:rsidRDefault="00D06B9E" w:rsidP="0000667A">
            <w:pPr>
              <w:spacing w:before="120"/>
              <w:rPr>
                <w:sz w:val="20"/>
              </w:rPr>
            </w:pPr>
          </w:p>
        </w:tc>
      </w:tr>
      <w:tr w:rsidR="00736F11" w:rsidRPr="00736F11" w:rsidTr="0000667A">
        <w:tc>
          <w:tcPr>
            <w:tcW w:w="4499" w:type="dxa"/>
            <w:shd w:val="clear" w:color="auto" w:fill="auto"/>
          </w:tcPr>
          <w:p w:rsidR="00D06B9E" w:rsidRPr="00736F11" w:rsidRDefault="005418C3" w:rsidP="0000667A">
            <w:pPr>
              <w:spacing w:before="120"/>
              <w:rPr>
                <w:sz w:val="20"/>
              </w:rPr>
            </w:pPr>
            <w:r w:rsidRPr="00736F11">
              <w:rPr>
                <w:sz w:val="20"/>
              </w:rPr>
              <w:t>1 – velmi dobré</w:t>
            </w:r>
          </w:p>
        </w:tc>
        <w:tc>
          <w:tcPr>
            <w:tcW w:w="4398" w:type="dxa"/>
            <w:shd w:val="clear" w:color="auto" w:fill="auto"/>
            <w:vAlign w:val="center"/>
          </w:tcPr>
          <w:p w:rsidR="00D06B9E" w:rsidRPr="00736F11" w:rsidRDefault="005418C3" w:rsidP="0000667A">
            <w:pPr>
              <w:spacing w:before="120"/>
              <w:rPr>
                <w:sz w:val="20"/>
              </w:rPr>
            </w:pPr>
            <w:r w:rsidRPr="00736F11">
              <w:rPr>
                <w:sz w:val="20"/>
              </w:rPr>
              <w:t>Uvědoměle dodržuje pravidla chování a ustanovení vnitřního řádu školy. Méně závažných přestupků se dopouští ojediněle.</w:t>
            </w:r>
            <w:r w:rsidR="00683D14" w:rsidRPr="00736F11">
              <w:rPr>
                <w:sz w:val="20"/>
              </w:rPr>
              <w:t xml:space="preserve"> </w:t>
            </w:r>
            <w:r w:rsidRPr="00736F11">
              <w:rPr>
                <w:sz w:val="20"/>
              </w:rPr>
              <w:t>Žák je však přístupný výchovnému působení a snaží se své chyby napravit.</w:t>
            </w:r>
          </w:p>
        </w:tc>
      </w:tr>
      <w:tr w:rsidR="00736F11" w:rsidRPr="00736F11" w:rsidTr="0000667A">
        <w:tc>
          <w:tcPr>
            <w:tcW w:w="4499" w:type="dxa"/>
            <w:shd w:val="clear" w:color="auto" w:fill="auto"/>
          </w:tcPr>
          <w:p w:rsidR="00D06B9E" w:rsidRPr="00736F11" w:rsidRDefault="005418C3" w:rsidP="0000667A">
            <w:pPr>
              <w:spacing w:before="120"/>
              <w:rPr>
                <w:sz w:val="20"/>
              </w:rPr>
            </w:pPr>
            <w:r w:rsidRPr="00736F11">
              <w:rPr>
                <w:sz w:val="20"/>
              </w:rPr>
              <w:t>2 – uspokojivé</w:t>
            </w:r>
          </w:p>
        </w:tc>
        <w:tc>
          <w:tcPr>
            <w:tcW w:w="4398" w:type="dxa"/>
            <w:shd w:val="clear" w:color="auto" w:fill="auto"/>
            <w:vAlign w:val="center"/>
          </w:tcPr>
          <w:p w:rsidR="00D06B9E" w:rsidRPr="00736F11" w:rsidRDefault="005418C3" w:rsidP="0000667A">
            <w:pPr>
              <w:spacing w:before="120"/>
              <w:rPr>
                <w:sz w:val="20"/>
              </w:rPr>
            </w:pPr>
            <w:r w:rsidRPr="00736F11">
              <w:rPr>
                <w:sz w:val="20"/>
              </w:rPr>
              <w:t>Chování žáka je v rozporu s pravidly chování a s ustanovením vnitřního řádu školy. Žák se dopustí závažného přestupku proti pravidlům slušného chování nebo vnitřního řádu školy;</w:t>
            </w:r>
            <w:r w:rsidR="00683D14" w:rsidRPr="00736F11">
              <w:rPr>
                <w:sz w:val="20"/>
              </w:rPr>
              <w:t xml:space="preserve"> </w:t>
            </w:r>
            <w:r w:rsidRPr="00736F11">
              <w:rPr>
                <w:sz w:val="20"/>
              </w:rPr>
              <w:t>nebo se opakovaně dopustí méně závažných přestupků. Zpravidla se přes důtku třídního učitele dopouští dalších přestupků, narušuje výchovně vzdělávací činnost školy. Ohrožuje bezpečnost a zdraví svoje nebo jiných osob.</w:t>
            </w:r>
          </w:p>
        </w:tc>
      </w:tr>
      <w:tr w:rsidR="00D06B9E" w:rsidRPr="00736F11" w:rsidTr="0000667A">
        <w:tc>
          <w:tcPr>
            <w:tcW w:w="4499" w:type="dxa"/>
            <w:shd w:val="clear" w:color="auto" w:fill="auto"/>
          </w:tcPr>
          <w:p w:rsidR="00D06B9E" w:rsidRPr="00736F11" w:rsidRDefault="005418C3" w:rsidP="0000667A">
            <w:pPr>
              <w:spacing w:before="120"/>
              <w:rPr>
                <w:sz w:val="20"/>
              </w:rPr>
            </w:pPr>
            <w:r w:rsidRPr="00736F11">
              <w:rPr>
                <w:sz w:val="20"/>
              </w:rPr>
              <w:t>3 - neuspokojivé</w:t>
            </w:r>
          </w:p>
        </w:tc>
        <w:tc>
          <w:tcPr>
            <w:tcW w:w="4398" w:type="dxa"/>
            <w:shd w:val="clear" w:color="auto" w:fill="auto"/>
            <w:vAlign w:val="center"/>
          </w:tcPr>
          <w:p w:rsidR="00D06B9E" w:rsidRPr="00736F11" w:rsidRDefault="005418C3" w:rsidP="0000667A">
            <w:pPr>
              <w:spacing w:before="120"/>
              <w:rPr>
                <w:sz w:val="20"/>
              </w:rPr>
            </w:pPr>
            <w:r w:rsidRPr="00736F11">
              <w:rPr>
                <w:sz w:val="20"/>
              </w:rPr>
              <w:t xml:space="preserve">Chování žáka ve škole je v příkrém rozporu s pravidly slušného chování. Dopustí se takových závažných přestupků proti školnímu řádu nebo provinění, že je jimi </w:t>
            </w:r>
            <w:r w:rsidR="006063AD" w:rsidRPr="00736F11">
              <w:rPr>
                <w:sz w:val="20"/>
              </w:rPr>
              <w:t xml:space="preserve">vážně ohrožena výchova nebo bezpečnost a zdraví jiných osob. Záměrně narušuje hrubým způsobem výchovně vzdělávací činnost školy. Zpravidla </w:t>
            </w:r>
            <w:r w:rsidR="00683D14" w:rsidRPr="00736F11">
              <w:rPr>
                <w:sz w:val="20"/>
              </w:rPr>
              <w:t xml:space="preserve">se </w:t>
            </w:r>
            <w:r w:rsidR="006063AD" w:rsidRPr="00736F11">
              <w:rPr>
                <w:sz w:val="20"/>
              </w:rPr>
              <w:t>přes důtku ředitele školy dopouští dalších přestupků.</w:t>
            </w:r>
          </w:p>
        </w:tc>
      </w:tr>
    </w:tbl>
    <w:p w:rsidR="00D06B9E" w:rsidRPr="00736F11" w:rsidRDefault="00D06B9E" w:rsidP="00C918B9">
      <w:pPr>
        <w:spacing w:before="120"/>
        <w:rPr>
          <w:sz w:val="20"/>
        </w:rPr>
      </w:pPr>
    </w:p>
    <w:p w:rsidR="006063AD" w:rsidRPr="00736F11" w:rsidRDefault="006063AD" w:rsidP="00E10419">
      <w:pPr>
        <w:numPr>
          <w:ilvl w:val="0"/>
          <w:numId w:val="6"/>
        </w:numPr>
        <w:spacing w:before="120"/>
        <w:ind w:left="284" w:hanging="284"/>
        <w:jc w:val="both"/>
        <w:rPr>
          <w:b/>
          <w:sz w:val="20"/>
        </w:rPr>
      </w:pPr>
      <w:r w:rsidRPr="00736F11">
        <w:rPr>
          <w:b/>
          <w:sz w:val="20"/>
        </w:rPr>
        <w:t>Způsob hodnocení žáků se speciálními vzdělávacími potřebami</w:t>
      </w:r>
      <w:r w:rsidR="00AC33D2" w:rsidRPr="00736F11">
        <w:rPr>
          <w:b/>
          <w:sz w:val="20"/>
        </w:rPr>
        <w:t xml:space="preserve"> </w:t>
      </w:r>
      <w:r w:rsidR="00B54860" w:rsidRPr="00736F11">
        <w:rPr>
          <w:b/>
          <w:sz w:val="20"/>
        </w:rPr>
        <w:t xml:space="preserve">- </w:t>
      </w:r>
      <w:r w:rsidR="007F73C9" w:rsidRPr="00736F11">
        <w:rPr>
          <w:b/>
          <w:sz w:val="20"/>
        </w:rPr>
        <w:t>viz oddíl V</w:t>
      </w:r>
      <w:r w:rsidR="000E6DF5" w:rsidRPr="00736F11">
        <w:rPr>
          <w:b/>
          <w:sz w:val="20"/>
        </w:rPr>
        <w:t>II</w:t>
      </w:r>
      <w:r w:rsidR="007F73C9" w:rsidRPr="00736F11">
        <w:rPr>
          <w:b/>
          <w:sz w:val="20"/>
        </w:rPr>
        <w:t>.</w:t>
      </w:r>
    </w:p>
    <w:p w:rsidR="00BA15C9" w:rsidRPr="00736F11" w:rsidRDefault="00BA15C9" w:rsidP="00B30BF5">
      <w:pPr>
        <w:pStyle w:val="Nadpis1"/>
      </w:pPr>
      <w:bookmarkStart w:id="15" w:name="_Toc463954697"/>
      <w:r w:rsidRPr="00736F11">
        <w:t>Podrobnosti o komis</w:t>
      </w:r>
      <w:r w:rsidR="00AE18EB" w:rsidRPr="00736F11">
        <w:t>ionálních a opravných zkouškách</w:t>
      </w:r>
      <w:bookmarkEnd w:id="15"/>
    </w:p>
    <w:p w:rsidR="00014844" w:rsidRPr="00736F11" w:rsidRDefault="00014844" w:rsidP="00C918B9">
      <w:pPr>
        <w:spacing w:before="120"/>
        <w:jc w:val="both"/>
        <w:rPr>
          <w:b/>
          <w:sz w:val="20"/>
        </w:rPr>
      </w:pPr>
      <w:r w:rsidRPr="00736F11">
        <w:rPr>
          <w:b/>
          <w:sz w:val="20"/>
        </w:rPr>
        <w:t>A</w:t>
      </w:r>
      <w:r w:rsidR="00DF726D" w:rsidRPr="00736F11">
        <w:rPr>
          <w:b/>
          <w:sz w:val="20"/>
        </w:rPr>
        <w:t>/</w:t>
      </w:r>
    </w:p>
    <w:p w:rsidR="00BA15C9" w:rsidRPr="00736F11" w:rsidRDefault="00BA15C9" w:rsidP="00E10419">
      <w:pPr>
        <w:numPr>
          <w:ilvl w:val="2"/>
          <w:numId w:val="5"/>
        </w:numPr>
        <w:spacing w:before="120"/>
        <w:ind w:left="284" w:hanging="284"/>
        <w:jc w:val="both"/>
        <w:rPr>
          <w:sz w:val="20"/>
        </w:rPr>
      </w:pPr>
      <w:r w:rsidRPr="00736F11">
        <w:rPr>
          <w:sz w:val="20"/>
        </w:rPr>
        <w:t>Žáci devátých ročníků a žáci, kteří na daném stupni základní školy dosud neopakovali ročník, kteří na konci druhého pololetí neprospěli nejvýše ze dvou povinných předmětů s výjimkou předmětů výchovného zaměření, konají opravné zkoušky.</w:t>
      </w:r>
    </w:p>
    <w:p w:rsidR="00BA15C9" w:rsidRPr="00736F11" w:rsidRDefault="00BA15C9" w:rsidP="00E10419">
      <w:pPr>
        <w:numPr>
          <w:ilvl w:val="2"/>
          <w:numId w:val="5"/>
        </w:numPr>
        <w:spacing w:before="120"/>
        <w:ind w:left="284" w:hanging="284"/>
        <w:jc w:val="both"/>
        <w:rPr>
          <w:sz w:val="20"/>
        </w:rPr>
      </w:pPr>
      <w:r w:rsidRPr="00736F11">
        <w:rPr>
          <w:sz w:val="20"/>
        </w:rPr>
        <w:lastRenderedPageBreak/>
        <w:t>Opravné zkoušky se konají nejpozději do konce příslušného školního roku v termínu stanoveném ředitelem školy. Žák může v jednom dni skládat pouze jednu opravnou zkoušku. Opravné zkoušky jsou komisionální.</w:t>
      </w:r>
    </w:p>
    <w:p w:rsidR="00BA15C9" w:rsidRPr="00736F11" w:rsidRDefault="00BA15C9" w:rsidP="00E10419">
      <w:pPr>
        <w:numPr>
          <w:ilvl w:val="2"/>
          <w:numId w:val="5"/>
        </w:numPr>
        <w:spacing w:before="120"/>
        <w:ind w:left="284" w:hanging="284"/>
        <w:jc w:val="both"/>
        <w:rPr>
          <w:sz w:val="20"/>
        </w:rPr>
      </w:pPr>
      <w:r w:rsidRPr="00736F11">
        <w:rPr>
          <w:sz w:val="20"/>
        </w:rPr>
        <w:t xml:space="preserve">Žák, který nevykoná opravnou zkoušku úspěšně nebo se k jejímu konání nedostaví, neprospěl. Ze závažných důvodů může ředitel školy žákovi stanovit náhradní termín opravné zkoušky nejpozději do </w:t>
      </w:r>
      <w:r w:rsidR="003F7945" w:rsidRPr="00736F11">
        <w:rPr>
          <w:sz w:val="20"/>
        </w:rPr>
        <w:br/>
      </w:r>
      <w:r w:rsidRPr="00736F11">
        <w:rPr>
          <w:sz w:val="20"/>
        </w:rPr>
        <w:t>15. září následujícího školního roku. Do té doby je žák zařazen do nejbližšího vyššího ročníku, popřípadě znovu do devátého ročníku.</w:t>
      </w:r>
    </w:p>
    <w:p w:rsidR="00BA15C9" w:rsidRPr="00736F11" w:rsidRDefault="00BA15C9" w:rsidP="00E10419">
      <w:pPr>
        <w:numPr>
          <w:ilvl w:val="2"/>
          <w:numId w:val="5"/>
        </w:numPr>
        <w:spacing w:before="120"/>
        <w:ind w:left="284" w:hanging="284"/>
        <w:jc w:val="both"/>
        <w:rPr>
          <w:sz w:val="20"/>
        </w:rPr>
      </w:pPr>
      <w:r w:rsidRPr="00736F11">
        <w:rPr>
          <w:sz w:val="20"/>
        </w:rPr>
        <w:t>V odůvodněných případech může krajský úřad rozhodnout o konání opravné zkoušky a komisionálního přezkoušení na jiné základní škole. Zkoušky se na žádost krajského úřadu účastní školní inspektor.</w:t>
      </w:r>
    </w:p>
    <w:p w:rsidR="00BA15C9" w:rsidRDefault="00BA15C9" w:rsidP="002A6099">
      <w:pPr>
        <w:numPr>
          <w:ilvl w:val="2"/>
          <w:numId w:val="5"/>
        </w:numPr>
        <w:spacing w:before="120" w:after="120"/>
        <w:ind w:left="284" w:hanging="284"/>
        <w:jc w:val="both"/>
        <w:rPr>
          <w:sz w:val="20"/>
        </w:rPr>
      </w:pPr>
      <w:r w:rsidRPr="00736F11">
        <w:rPr>
          <w:sz w:val="20"/>
        </w:rPr>
        <w:t>V případě pochybností o správnosti hodnocení žáka může být žák v příslušném pololetí z daného předmětu komisionálně zkoušen pou</w:t>
      </w:r>
      <w:r w:rsidR="00B54860" w:rsidRPr="00736F11">
        <w:rPr>
          <w:sz w:val="20"/>
        </w:rPr>
        <w:t>ze jednou. Komisionální zkoušku</w:t>
      </w:r>
      <w:r w:rsidRPr="00736F11">
        <w:rPr>
          <w:sz w:val="20"/>
        </w:rPr>
        <w:t xml:space="preserve"> může žák konat v jednom dni nejvýše jednu.</w:t>
      </w:r>
    </w:p>
    <w:p w:rsidR="0024185C" w:rsidRPr="00D85158" w:rsidRDefault="002A6099" w:rsidP="0024185C">
      <w:pPr>
        <w:pStyle w:val="Prosttext"/>
        <w:numPr>
          <w:ilvl w:val="2"/>
          <w:numId w:val="5"/>
        </w:numPr>
        <w:spacing w:before="120" w:after="120"/>
        <w:ind w:left="284" w:hanging="284"/>
        <w:jc w:val="both"/>
        <w:rPr>
          <w:rFonts w:ascii="Times New Roman" w:hAnsi="Times New Roman" w:cs="Times New Roman"/>
        </w:rPr>
      </w:pPr>
      <w:r w:rsidRPr="00D85158">
        <w:rPr>
          <w:rFonts w:ascii="Times New Roman" w:hAnsi="Times New Roman" w:cs="Times New Roman"/>
          <w:bCs/>
          <w:sz w:val="20"/>
          <w:szCs w:val="20"/>
        </w:rPr>
        <w:t>Při absenci 40 % a více v jednotlivém předmětu</w:t>
      </w:r>
      <w:r w:rsidR="000821DC" w:rsidRPr="00D85158">
        <w:rPr>
          <w:rFonts w:ascii="Times New Roman" w:hAnsi="Times New Roman" w:cs="Times New Roman"/>
          <w:bCs/>
          <w:sz w:val="20"/>
          <w:szCs w:val="20"/>
        </w:rPr>
        <w:t xml:space="preserve"> </w:t>
      </w:r>
      <w:r w:rsidRPr="00D85158">
        <w:rPr>
          <w:rFonts w:ascii="Times New Roman" w:hAnsi="Times New Roman" w:cs="Times New Roman"/>
          <w:bCs/>
          <w:sz w:val="20"/>
          <w:szCs w:val="20"/>
        </w:rPr>
        <w:t>nelze žáka hodnotit a je mu stanoven termín komisionální zkoušky za dané pololetí</w:t>
      </w:r>
      <w:r w:rsidRPr="00D85158">
        <w:rPr>
          <w:rFonts w:ascii="Times New Roman" w:hAnsi="Times New Roman" w:cs="Times New Roman"/>
          <w:sz w:val="20"/>
          <w:szCs w:val="20"/>
        </w:rPr>
        <w:t xml:space="preserve">. Obsah a podmínky zkoušky stanoví vyučující. </w:t>
      </w:r>
    </w:p>
    <w:p w:rsidR="003925C2" w:rsidRPr="00D85158" w:rsidRDefault="002A6099" w:rsidP="0024185C">
      <w:pPr>
        <w:pStyle w:val="Prosttext"/>
        <w:spacing w:before="120" w:after="120"/>
        <w:ind w:left="284"/>
        <w:jc w:val="both"/>
        <w:rPr>
          <w:rFonts w:ascii="Times New Roman" w:hAnsi="Times New Roman" w:cs="Times New Roman"/>
        </w:rPr>
      </w:pPr>
      <w:r w:rsidRPr="00D85158">
        <w:rPr>
          <w:rFonts w:ascii="Times New Roman" w:hAnsi="Times New Roman" w:cs="Times New Roman"/>
          <w:sz w:val="20"/>
          <w:szCs w:val="20"/>
        </w:rPr>
        <w:t>Nelze-li žáka hodnotit</w:t>
      </w:r>
      <w:r w:rsidR="002F39AD" w:rsidRPr="00D85158">
        <w:rPr>
          <w:rFonts w:ascii="Times New Roman" w:hAnsi="Times New Roman" w:cs="Times New Roman"/>
          <w:sz w:val="20"/>
          <w:szCs w:val="20"/>
        </w:rPr>
        <w:t xml:space="preserve"> </w:t>
      </w:r>
      <w:r w:rsidRPr="00D85158">
        <w:rPr>
          <w:rFonts w:ascii="Times New Roman" w:hAnsi="Times New Roman" w:cs="Times New Roman"/>
          <w:sz w:val="20"/>
          <w:szCs w:val="20"/>
        </w:rPr>
        <w:t>na konci prvního pololetí, určí ředitel školy pro jeho hodnocení termín</w:t>
      </w:r>
      <w:r w:rsidR="0024185C" w:rsidRPr="00D85158">
        <w:rPr>
          <w:rFonts w:ascii="Times New Roman" w:hAnsi="Times New Roman" w:cs="Times New Roman"/>
          <w:sz w:val="20"/>
          <w:szCs w:val="20"/>
        </w:rPr>
        <w:t xml:space="preserve"> komisionální zkoušky</w:t>
      </w:r>
      <w:r w:rsidRPr="00D85158">
        <w:rPr>
          <w:rFonts w:ascii="Times New Roman" w:hAnsi="Times New Roman" w:cs="Times New Roman"/>
          <w:sz w:val="20"/>
          <w:szCs w:val="20"/>
        </w:rPr>
        <w:t xml:space="preserve">, a to tak, aby hodnocení za první pololetí bylo provedeno nejpozději </w:t>
      </w:r>
      <w:r w:rsidR="003925C2" w:rsidRPr="00D85158">
        <w:rPr>
          <w:rFonts w:ascii="Times New Roman" w:hAnsi="Times New Roman" w:cs="Times New Roman"/>
        </w:rPr>
        <w:t>do dvou měsíců po skončení prvního pololetí. Není-li možné hodnotit ani v náhradním termínu, žák se za první pololetí nehodnotí.</w:t>
      </w:r>
    </w:p>
    <w:p w:rsidR="002A6099" w:rsidRPr="00D85158" w:rsidRDefault="002A6099" w:rsidP="000821DC">
      <w:pPr>
        <w:pStyle w:val="Prosttext"/>
        <w:spacing w:before="120" w:after="120"/>
        <w:ind w:left="284"/>
        <w:jc w:val="both"/>
        <w:rPr>
          <w:rFonts w:ascii="Times New Roman" w:hAnsi="Times New Roman" w:cs="Times New Roman"/>
          <w:sz w:val="20"/>
          <w:szCs w:val="20"/>
        </w:rPr>
      </w:pPr>
      <w:r w:rsidRPr="00D85158">
        <w:rPr>
          <w:rFonts w:ascii="Times New Roman" w:hAnsi="Times New Roman" w:cs="Times New Roman"/>
          <w:sz w:val="20"/>
          <w:szCs w:val="20"/>
        </w:rPr>
        <w:t>Nelze-li žáka hodnotit</w:t>
      </w:r>
      <w:r w:rsidR="002F39AD" w:rsidRPr="00D85158">
        <w:rPr>
          <w:rFonts w:ascii="Times New Roman" w:hAnsi="Times New Roman" w:cs="Times New Roman"/>
          <w:sz w:val="20"/>
          <w:szCs w:val="20"/>
        </w:rPr>
        <w:t xml:space="preserve"> </w:t>
      </w:r>
      <w:r w:rsidRPr="00D85158">
        <w:rPr>
          <w:rFonts w:ascii="Times New Roman" w:hAnsi="Times New Roman" w:cs="Times New Roman"/>
          <w:sz w:val="20"/>
          <w:szCs w:val="20"/>
        </w:rPr>
        <w:t>na konci druhého pololetí, určí ředitel školy pro jeho hodnocení termín</w:t>
      </w:r>
      <w:r w:rsidR="0024185C" w:rsidRPr="00D85158">
        <w:rPr>
          <w:rFonts w:ascii="Times New Roman" w:hAnsi="Times New Roman" w:cs="Times New Roman"/>
          <w:sz w:val="20"/>
          <w:szCs w:val="20"/>
        </w:rPr>
        <w:t xml:space="preserve"> komisionální zkoušky</w:t>
      </w:r>
      <w:r w:rsidRPr="00D85158">
        <w:rPr>
          <w:rFonts w:ascii="Times New Roman" w:hAnsi="Times New Roman" w:cs="Times New Roman"/>
          <w:sz w:val="20"/>
          <w:szCs w:val="20"/>
        </w:rPr>
        <w:t>, a to tak, aby hodnocení za druhé pololetí bylo provedeno nejpozději do konce září následujícího školního roku. Do doby hodnocení navštěvuje žák nejbližší vyšší ročník. Není-li žák hodnocen ani v tomto termínu, neprospěl.</w:t>
      </w:r>
    </w:p>
    <w:p w:rsidR="002A6099" w:rsidRPr="00D85158" w:rsidRDefault="002A6099" w:rsidP="000821DC">
      <w:pPr>
        <w:ind w:left="284"/>
        <w:jc w:val="both"/>
        <w:rPr>
          <w:sz w:val="20"/>
        </w:rPr>
      </w:pPr>
      <w:r w:rsidRPr="00D85158">
        <w:rPr>
          <w:sz w:val="20"/>
        </w:rPr>
        <w:t>Po projednání v pedagogické radě může ředitel školy výjimečně povolit i hodnocení žáka při absenci vyšší než 40 %, pokud je odůvodněná a řádně doložená (např. dlouhodobá nemoc, hospitalizace, jiné vážné důvody). Zdůvodnění absence prezentuje pedagogické radě třídní učitel, hodnocení žáka při dostatečných podkladech navrhuje vyučující daného předmětu.</w:t>
      </w:r>
    </w:p>
    <w:p w:rsidR="004C1714" w:rsidRPr="00736F11" w:rsidRDefault="004C1714" w:rsidP="00C918B9">
      <w:pPr>
        <w:spacing w:before="120"/>
        <w:jc w:val="both"/>
        <w:rPr>
          <w:b/>
          <w:sz w:val="20"/>
        </w:rPr>
      </w:pPr>
    </w:p>
    <w:p w:rsidR="00BA15C9" w:rsidRPr="00736F11" w:rsidRDefault="00DF726D" w:rsidP="00C918B9">
      <w:pPr>
        <w:spacing w:before="120"/>
        <w:jc w:val="both"/>
        <w:rPr>
          <w:b/>
          <w:sz w:val="20"/>
        </w:rPr>
      </w:pPr>
      <w:r w:rsidRPr="00736F11">
        <w:rPr>
          <w:b/>
          <w:sz w:val="20"/>
        </w:rPr>
        <w:t>B/</w:t>
      </w:r>
      <w:r w:rsidR="00014844" w:rsidRPr="00736F11">
        <w:rPr>
          <w:b/>
          <w:sz w:val="20"/>
        </w:rPr>
        <w:t xml:space="preserve"> </w:t>
      </w:r>
      <w:r w:rsidR="00BA15C9" w:rsidRPr="00736F11">
        <w:rPr>
          <w:b/>
          <w:sz w:val="20"/>
        </w:rPr>
        <w:t>Odlišnosti pro individuální vzdělávání</w:t>
      </w:r>
    </w:p>
    <w:p w:rsidR="00BA15C9" w:rsidRPr="00736F11" w:rsidRDefault="00BA15C9" w:rsidP="00C918B9">
      <w:pPr>
        <w:spacing w:before="120"/>
        <w:jc w:val="both"/>
        <w:rPr>
          <w:sz w:val="20"/>
        </w:rPr>
      </w:pPr>
      <w:r w:rsidRPr="00736F11">
        <w:rPr>
          <w:sz w:val="20"/>
        </w:rPr>
        <w:t>Pokud má zákonný zástupce pochybnosti o správnosti hodnocení žáka, může do 8 dnů od konání zkoušek písemně požádat ředitele školy o přezkoušení žáka; byl-li zkoušejícím žáka ředitel školy, krajský úřad. Pokud ředitel školy nebo krajský úřad žádosti vyhoví, nařídí komisionální přezkoušení žáka.</w:t>
      </w:r>
    </w:p>
    <w:p w:rsidR="00BA15C9" w:rsidRPr="00736F11" w:rsidRDefault="00BA15C9" w:rsidP="00C918B9">
      <w:pPr>
        <w:spacing w:before="120"/>
        <w:jc w:val="both"/>
        <w:rPr>
          <w:sz w:val="20"/>
        </w:rPr>
      </w:pPr>
    </w:p>
    <w:p w:rsidR="00BA15C9" w:rsidRPr="00736F11" w:rsidRDefault="00DF726D" w:rsidP="00C918B9">
      <w:pPr>
        <w:spacing w:before="120"/>
        <w:jc w:val="both"/>
        <w:rPr>
          <w:b/>
          <w:sz w:val="20"/>
        </w:rPr>
      </w:pPr>
      <w:r w:rsidRPr="00736F11">
        <w:rPr>
          <w:b/>
          <w:sz w:val="20"/>
        </w:rPr>
        <w:t xml:space="preserve">C/ </w:t>
      </w:r>
      <w:r w:rsidR="00BA15C9" w:rsidRPr="00736F11">
        <w:rPr>
          <w:b/>
          <w:sz w:val="20"/>
        </w:rPr>
        <w:t xml:space="preserve">Odlišnosti pro zkoušky při plnění povinné školní docházky v zahraničí </w:t>
      </w:r>
    </w:p>
    <w:p w:rsidR="00BA15C9" w:rsidRPr="00736F11" w:rsidRDefault="00BA15C9" w:rsidP="00E10419">
      <w:pPr>
        <w:numPr>
          <w:ilvl w:val="1"/>
          <w:numId w:val="2"/>
        </w:numPr>
        <w:spacing w:before="120"/>
        <w:ind w:left="284" w:hanging="284"/>
        <w:jc w:val="both"/>
        <w:rPr>
          <w:sz w:val="20"/>
        </w:rPr>
      </w:pPr>
      <w:r w:rsidRPr="00736F11">
        <w:rPr>
          <w:sz w:val="20"/>
        </w:rPr>
        <w:t>Žák, který plní povinnou školní docházku v zahraniční škole a koná zkoušku ve spádové škole, koná ji:</w:t>
      </w:r>
    </w:p>
    <w:p w:rsidR="00BA15C9" w:rsidRPr="00736F11" w:rsidRDefault="00BA15C9" w:rsidP="00E10419">
      <w:pPr>
        <w:numPr>
          <w:ilvl w:val="2"/>
          <w:numId w:val="2"/>
        </w:numPr>
        <w:spacing w:before="120"/>
        <w:ind w:left="709" w:hanging="425"/>
        <w:jc w:val="both"/>
        <w:rPr>
          <w:sz w:val="20"/>
        </w:rPr>
      </w:pPr>
      <w:r w:rsidRPr="00736F11">
        <w:rPr>
          <w:sz w:val="20"/>
        </w:rPr>
        <w:t>ve všech ročnících ze vzdělávacího obsahu vzdělávacího oboru Český jazyk a literatura, stanoveného vzdělávacím programem pro základní vzdělávání,</w:t>
      </w:r>
    </w:p>
    <w:p w:rsidR="00BA15C9" w:rsidRPr="00736F11" w:rsidRDefault="00BA15C9" w:rsidP="00E10419">
      <w:pPr>
        <w:numPr>
          <w:ilvl w:val="2"/>
          <w:numId w:val="2"/>
        </w:numPr>
        <w:spacing w:before="120"/>
        <w:ind w:left="709" w:hanging="425"/>
        <w:jc w:val="both"/>
        <w:rPr>
          <w:sz w:val="20"/>
        </w:rPr>
      </w:pPr>
      <w:r w:rsidRPr="00736F11">
        <w:rPr>
          <w:sz w:val="20"/>
        </w:rPr>
        <w:t>v posledních dvou ročnících prvního stupně ze vzdělávacího obsahu vlastivědné povahy vztahujícího se k České republice vzdělávacího oboru Člověk a jeho svět, stanoveného vzdělávacím programem pro základní vzdělávání,</w:t>
      </w:r>
    </w:p>
    <w:p w:rsidR="00BA15C9" w:rsidRPr="00736F11" w:rsidRDefault="00BA15C9" w:rsidP="00E10419">
      <w:pPr>
        <w:numPr>
          <w:ilvl w:val="2"/>
          <w:numId w:val="2"/>
        </w:numPr>
        <w:spacing w:before="120"/>
        <w:ind w:left="709" w:hanging="425"/>
        <w:jc w:val="both"/>
        <w:rPr>
          <w:sz w:val="20"/>
        </w:rPr>
      </w:pPr>
      <w:r w:rsidRPr="00736F11">
        <w:rPr>
          <w:sz w:val="20"/>
        </w:rPr>
        <w:t>na druhém stupni ze vzdělávacího obsahu vztahujícího se k České republice vzdělávacího oboru Dějepis a ze vzdělávacího obsahu vztahujícího se k České republice vzdělávacího oboru Zeměpis, stanovených vzdělávacím programem pro základní vzdělávání.</w:t>
      </w:r>
    </w:p>
    <w:p w:rsidR="00AE18EB" w:rsidRPr="00736F11" w:rsidRDefault="00BA15C9" w:rsidP="00E10419">
      <w:pPr>
        <w:numPr>
          <w:ilvl w:val="1"/>
          <w:numId w:val="2"/>
        </w:numPr>
        <w:spacing w:before="120"/>
        <w:ind w:left="284" w:hanging="284"/>
        <w:jc w:val="both"/>
        <w:rPr>
          <w:sz w:val="20"/>
        </w:rPr>
      </w:pPr>
      <w:r w:rsidRPr="00736F11">
        <w:rPr>
          <w:sz w:val="20"/>
        </w:rPr>
        <w:t xml:space="preserve">Žák, který plní povinnou školní docházku formou individuální výuky v zahraničí, koná zkoušku </w:t>
      </w:r>
      <w:r w:rsidR="003F7945" w:rsidRPr="00736F11">
        <w:rPr>
          <w:sz w:val="20"/>
        </w:rPr>
        <w:br/>
      </w:r>
      <w:r w:rsidRPr="00736F11">
        <w:rPr>
          <w:sz w:val="20"/>
        </w:rPr>
        <w:t>z každého předmětu uvedeného ve školním vzdělávacím programu zkoušející školy.</w:t>
      </w:r>
    </w:p>
    <w:p w:rsidR="00BA15C9" w:rsidRPr="00736F11" w:rsidRDefault="00BA15C9" w:rsidP="00E10419">
      <w:pPr>
        <w:numPr>
          <w:ilvl w:val="1"/>
          <w:numId w:val="2"/>
        </w:numPr>
        <w:spacing w:before="120"/>
        <w:ind w:left="284" w:hanging="284"/>
        <w:jc w:val="both"/>
        <w:rPr>
          <w:sz w:val="20"/>
        </w:rPr>
      </w:pPr>
      <w:r w:rsidRPr="00736F11">
        <w:rPr>
          <w:sz w:val="20"/>
        </w:rPr>
        <w:t>Obsahem zkoušky je vzdělávací obsah za období, po které žák plnil povinnou školní docházku podle odstavce 1 nebo 2. Konkrétní obsah a rozsah zkoušky stanoví ředitel zkoušející školy v souladu se školním vzdělávacím programem zkoušející školy. Se stanoveným obsahem a rozsahem zkoušky seznámí ředitel zkoušející školy s dostatečným časovým předstihem zákonného zástupce žáka, nejpozději však při stanovení termínu zkoušky.</w:t>
      </w:r>
    </w:p>
    <w:p w:rsidR="00BA15C9" w:rsidRPr="00736F11" w:rsidRDefault="00BA15C9" w:rsidP="00E10419">
      <w:pPr>
        <w:numPr>
          <w:ilvl w:val="1"/>
          <w:numId w:val="2"/>
        </w:numPr>
        <w:spacing w:before="120"/>
        <w:ind w:left="284" w:hanging="284"/>
        <w:jc w:val="both"/>
        <w:rPr>
          <w:sz w:val="20"/>
        </w:rPr>
      </w:pPr>
      <w:r w:rsidRPr="00736F11">
        <w:rPr>
          <w:sz w:val="20"/>
        </w:rPr>
        <w:t>Zkoušku lze konat za období nejméně jednoho pololetí školního roku, nejdéle však za období dvou školních roků.</w:t>
      </w:r>
    </w:p>
    <w:p w:rsidR="00BA15C9" w:rsidRPr="00736F11" w:rsidRDefault="00BA15C9" w:rsidP="00E10419">
      <w:pPr>
        <w:numPr>
          <w:ilvl w:val="1"/>
          <w:numId w:val="2"/>
        </w:numPr>
        <w:spacing w:before="120"/>
        <w:ind w:left="284" w:hanging="284"/>
        <w:jc w:val="both"/>
        <w:rPr>
          <w:sz w:val="20"/>
        </w:rPr>
      </w:pPr>
      <w:r w:rsidRPr="00736F11">
        <w:rPr>
          <w:sz w:val="20"/>
        </w:rPr>
        <w:t>Zkouška je komisionální. Komisi jmenuje ředitel zkoušející školy.</w:t>
      </w:r>
    </w:p>
    <w:p w:rsidR="00BA15C9" w:rsidRPr="00736F11" w:rsidRDefault="00BA15C9" w:rsidP="00E10419">
      <w:pPr>
        <w:numPr>
          <w:ilvl w:val="1"/>
          <w:numId w:val="2"/>
        </w:numPr>
        <w:spacing w:before="120"/>
        <w:ind w:left="284" w:hanging="284"/>
        <w:jc w:val="both"/>
        <w:rPr>
          <w:sz w:val="20"/>
        </w:rPr>
      </w:pPr>
      <w:r w:rsidRPr="00736F11">
        <w:rPr>
          <w:sz w:val="20"/>
        </w:rPr>
        <w:lastRenderedPageBreak/>
        <w:t>Komise je tříčlenná a tvoří ji:</w:t>
      </w:r>
    </w:p>
    <w:p w:rsidR="00BA15C9" w:rsidRPr="00736F11" w:rsidRDefault="00BA15C9" w:rsidP="00E10419">
      <w:pPr>
        <w:numPr>
          <w:ilvl w:val="2"/>
          <w:numId w:val="2"/>
        </w:numPr>
        <w:spacing w:before="120"/>
        <w:ind w:left="709" w:hanging="425"/>
        <w:jc w:val="both"/>
        <w:rPr>
          <w:sz w:val="20"/>
        </w:rPr>
      </w:pPr>
      <w:r w:rsidRPr="00736F11">
        <w:rPr>
          <w:sz w:val="20"/>
        </w:rPr>
        <w:t>předseda, kterým je ředitel zkoušející školy, popřípadě jím pověřený učitel,</w:t>
      </w:r>
    </w:p>
    <w:p w:rsidR="00BA15C9" w:rsidRPr="00736F11" w:rsidRDefault="00BA15C9" w:rsidP="00E10419">
      <w:pPr>
        <w:numPr>
          <w:ilvl w:val="2"/>
          <w:numId w:val="2"/>
        </w:numPr>
        <w:spacing w:before="120"/>
        <w:ind w:left="709" w:hanging="425"/>
        <w:jc w:val="both"/>
        <w:rPr>
          <w:sz w:val="20"/>
        </w:rPr>
      </w:pPr>
      <w:r w:rsidRPr="00736F11">
        <w:rPr>
          <w:sz w:val="20"/>
        </w:rPr>
        <w:t>zkoušející učitel, jímž je vyučující daného předmětu ve třídě, v níž je žák zařazen, popřípadě jiný vyučující daného předmětu,</w:t>
      </w:r>
    </w:p>
    <w:p w:rsidR="00BA15C9" w:rsidRPr="00736F11" w:rsidRDefault="00BA15C9" w:rsidP="00E10419">
      <w:pPr>
        <w:numPr>
          <w:ilvl w:val="2"/>
          <w:numId w:val="2"/>
        </w:numPr>
        <w:spacing w:before="120"/>
        <w:ind w:left="709" w:hanging="425"/>
        <w:jc w:val="both"/>
        <w:rPr>
          <w:sz w:val="20"/>
        </w:rPr>
      </w:pPr>
      <w:r w:rsidRPr="00736F11">
        <w:rPr>
          <w:sz w:val="20"/>
        </w:rPr>
        <w:t>přísedící, kterým je jiný vyučující daného předmětu nebo předmětu stejné vzdělávací oblasti stanovené Rámcovým vzdělávacím programem pro základní vzdělávání.</w:t>
      </w:r>
    </w:p>
    <w:p w:rsidR="00BA15C9" w:rsidRPr="00736F11" w:rsidRDefault="00BA15C9" w:rsidP="00E10419">
      <w:pPr>
        <w:numPr>
          <w:ilvl w:val="1"/>
          <w:numId w:val="2"/>
        </w:numPr>
        <w:spacing w:before="120"/>
        <w:ind w:left="284" w:hanging="284"/>
        <w:jc w:val="both"/>
        <w:rPr>
          <w:sz w:val="20"/>
        </w:rPr>
      </w:pPr>
      <w:r w:rsidRPr="00736F11">
        <w:rPr>
          <w:sz w:val="20"/>
        </w:rPr>
        <w:t>Termín konání zkoušky dohodne ředitel zkoušející školy se zákonným zástupcem žáka tak, aby se zkouška uskutečnila nejpozději do dvou měsíců po skončení období, za které se zkouška koná. Nedojde-li k dohodě mezi zákonným zástupcem žáka a ředitelem zkoušející školy, stanoví termín zkoušky ředitel zkoušející školy. Není-li možné žáka ze závažných důvodů v dohodnutém termínu přezkoušet, stanoví ředitel zkoušející školy náhradní termín zkoušky tak, aby se zkouška uskutečnila nejpozději do čtyř měsíců po skončení období, za které se zkouška koná.</w:t>
      </w:r>
    </w:p>
    <w:p w:rsidR="00BA15C9" w:rsidRPr="00736F11" w:rsidRDefault="00BA15C9" w:rsidP="00E10419">
      <w:pPr>
        <w:numPr>
          <w:ilvl w:val="1"/>
          <w:numId w:val="2"/>
        </w:numPr>
        <w:spacing w:before="120"/>
        <w:ind w:left="284" w:hanging="284"/>
        <w:jc w:val="both"/>
        <w:rPr>
          <w:sz w:val="20"/>
        </w:rPr>
      </w:pPr>
      <w:r w:rsidRPr="00736F11">
        <w:rPr>
          <w:sz w:val="20"/>
        </w:rPr>
        <w:t>Před konáním zkoušky předloží zákonný zástupce žáka řediteli zkoušející školy vysvědčení žáka za příslušný ročník zahraniční školy a jeho překlad do českého jazyka. Pokud toto vysvědčení neobsahuje jednoznačné vyjádření o úspěšnosti ukončení příslušného ročníku základního vzdělávání nebo pololetí školního roku, předloží zástupce žáka potvrzení zahraniční školy o úspěšnosti ukončení příslušného ročníku základního vzdělávání nebo pololetí školního roku a jeho překlad do českého jazyka. Pro stanovení stupně celkového hodnocení žáka devátého ročníku na konci školního roku je rozhodný výsledek zkoušky a vyjádření zahraniční školy, že žák úspěšně ukončil devátý ročník základního vzdělávání. V případě pochybností o správnosti překladu je ředitel zkoušející školy oprávněn požadovat předložení úředně ověřeného překladu.</w:t>
      </w:r>
    </w:p>
    <w:p w:rsidR="00BA15C9" w:rsidRPr="00736F11" w:rsidRDefault="00BA15C9" w:rsidP="00E10419">
      <w:pPr>
        <w:numPr>
          <w:ilvl w:val="1"/>
          <w:numId w:val="2"/>
        </w:numPr>
        <w:spacing w:before="120"/>
        <w:ind w:left="284" w:hanging="284"/>
        <w:rPr>
          <w:sz w:val="20"/>
        </w:rPr>
      </w:pPr>
      <w:r w:rsidRPr="00736F11">
        <w:rPr>
          <w:sz w:val="20"/>
        </w:rPr>
        <w:t>O zkoušce se pořizuje protokol, který se stává součástí dokumentace školy.</w:t>
      </w:r>
    </w:p>
    <w:p w:rsidR="00BA15C9" w:rsidRPr="00736F11" w:rsidRDefault="00BA15C9" w:rsidP="00E10419">
      <w:pPr>
        <w:numPr>
          <w:ilvl w:val="1"/>
          <w:numId w:val="2"/>
        </w:numPr>
        <w:spacing w:before="120"/>
        <w:ind w:left="284" w:hanging="284"/>
        <w:jc w:val="both"/>
        <w:rPr>
          <w:sz w:val="20"/>
        </w:rPr>
      </w:pPr>
      <w:r w:rsidRPr="00736F11">
        <w:rPr>
          <w:sz w:val="20"/>
        </w:rPr>
        <w:t>Výsledek zkoušky stanoví komise hlasováním. Výsledek zkoušky se vyjádří slovním hodnocením nebo stupněm prospěchu. Ředitel zkoušející školy sdělí výsledek zkoušky prokazatelným způsobem žákovi a zákonnému zástupci žáka. Po vykonání zkoušek vydá ředitel zkoušející školy žákovi vysvědčení. Na vysvědčení žák není hodnocen z chování. Na vysvědčení se uvede text "</w:t>
      </w:r>
      <w:proofErr w:type="gramStart"/>
      <w:r w:rsidRPr="00736F11">
        <w:rPr>
          <w:sz w:val="20"/>
        </w:rPr>
        <w:t>Žák(</w:t>
      </w:r>
      <w:proofErr w:type="spellStart"/>
      <w:r w:rsidRPr="00736F11">
        <w:rPr>
          <w:sz w:val="20"/>
        </w:rPr>
        <w:t>yně</w:t>
      </w:r>
      <w:proofErr w:type="spellEnd"/>
      <w:proofErr w:type="gramEnd"/>
      <w:r w:rsidRPr="00736F11">
        <w:rPr>
          <w:sz w:val="20"/>
        </w:rPr>
        <w:t>) plní povinnou školní docházku podle § 38 školského zákona".</w:t>
      </w:r>
    </w:p>
    <w:p w:rsidR="00BA15C9" w:rsidRPr="00736F11" w:rsidRDefault="00BA15C9" w:rsidP="00E10419">
      <w:pPr>
        <w:numPr>
          <w:ilvl w:val="1"/>
          <w:numId w:val="2"/>
        </w:numPr>
        <w:spacing w:before="120"/>
        <w:ind w:left="284" w:hanging="284"/>
        <w:jc w:val="both"/>
        <w:rPr>
          <w:sz w:val="20"/>
        </w:rPr>
      </w:pPr>
      <w:r w:rsidRPr="00736F11">
        <w:rPr>
          <w:sz w:val="20"/>
        </w:rPr>
        <w:t>V případě, že zákonný zástupce žáka má pochybnosti o správnosti výsledku zkoušky, může požádat o přezkoušení.</w:t>
      </w:r>
    </w:p>
    <w:p w:rsidR="00BA15C9" w:rsidRPr="00736F11" w:rsidRDefault="00BA15C9" w:rsidP="00C918B9">
      <w:pPr>
        <w:spacing w:before="120"/>
        <w:rPr>
          <w:sz w:val="20"/>
        </w:rPr>
      </w:pPr>
    </w:p>
    <w:p w:rsidR="00BA15C9" w:rsidRPr="00736F11" w:rsidRDefault="00DF726D" w:rsidP="00C918B9">
      <w:pPr>
        <w:spacing w:before="120"/>
        <w:rPr>
          <w:b/>
          <w:sz w:val="20"/>
        </w:rPr>
      </w:pPr>
      <w:r w:rsidRPr="00736F11">
        <w:rPr>
          <w:b/>
          <w:sz w:val="20"/>
        </w:rPr>
        <w:t xml:space="preserve">D/ </w:t>
      </w:r>
      <w:r w:rsidR="00BA15C9" w:rsidRPr="00736F11">
        <w:rPr>
          <w:b/>
          <w:sz w:val="20"/>
        </w:rPr>
        <w:t>Odlišnosti pro komisionální přezkoušení na základní škole a pro opravné zkoušky</w:t>
      </w:r>
    </w:p>
    <w:p w:rsidR="00BA15C9" w:rsidRPr="00736F11" w:rsidRDefault="00BA15C9" w:rsidP="00E10419">
      <w:pPr>
        <w:numPr>
          <w:ilvl w:val="3"/>
          <w:numId w:val="2"/>
        </w:numPr>
        <w:spacing w:before="120"/>
        <w:ind w:left="284" w:hanging="284"/>
        <w:jc w:val="both"/>
        <w:rPr>
          <w:sz w:val="20"/>
        </w:rPr>
      </w:pPr>
      <w:r w:rsidRPr="00736F11">
        <w:rPr>
          <w:sz w:val="20"/>
        </w:rPr>
        <w:t>Komisi pro komisionální přezkoušení jmenuje ředitel školy; v případě, že je vyučujícím daného předmětu ředitel školy, jmenuje komisi krajský úřad.</w:t>
      </w:r>
    </w:p>
    <w:p w:rsidR="00BA15C9" w:rsidRPr="00736F11" w:rsidRDefault="00BA15C9" w:rsidP="00E10419">
      <w:pPr>
        <w:numPr>
          <w:ilvl w:val="3"/>
          <w:numId w:val="2"/>
        </w:numPr>
        <w:spacing w:before="120"/>
        <w:ind w:left="284" w:hanging="284"/>
        <w:jc w:val="both"/>
        <w:rPr>
          <w:sz w:val="20"/>
        </w:rPr>
      </w:pPr>
      <w:r w:rsidRPr="00736F11">
        <w:rPr>
          <w:sz w:val="20"/>
        </w:rPr>
        <w:t>Komise je tříčlenná a tvoří ji:</w:t>
      </w:r>
    </w:p>
    <w:p w:rsidR="00BA15C9" w:rsidRPr="00736F11" w:rsidRDefault="00BA15C9" w:rsidP="00E10419">
      <w:pPr>
        <w:numPr>
          <w:ilvl w:val="2"/>
          <w:numId w:val="4"/>
        </w:numPr>
        <w:spacing w:before="120"/>
        <w:ind w:left="709" w:hanging="425"/>
        <w:jc w:val="both"/>
        <w:rPr>
          <w:sz w:val="20"/>
        </w:rPr>
      </w:pPr>
      <w:r w:rsidRPr="00736F11">
        <w:rPr>
          <w:sz w:val="20"/>
        </w:rPr>
        <w:t>předseda, kterým je ředitel školy, popřípadě jím pověřený učitel, nebo v případě, že vyučujícím daného předmětu je ředitel školy, krajským úřadem jmenovaný jiný pedagogický pracovník školy,</w:t>
      </w:r>
    </w:p>
    <w:p w:rsidR="00BA15C9" w:rsidRPr="00736F11" w:rsidRDefault="00BA15C9" w:rsidP="00E10419">
      <w:pPr>
        <w:numPr>
          <w:ilvl w:val="2"/>
          <w:numId w:val="4"/>
        </w:numPr>
        <w:spacing w:before="120"/>
        <w:ind w:left="709" w:hanging="425"/>
        <w:jc w:val="both"/>
        <w:rPr>
          <w:sz w:val="20"/>
        </w:rPr>
      </w:pPr>
      <w:r w:rsidRPr="00736F11">
        <w:rPr>
          <w:sz w:val="20"/>
        </w:rPr>
        <w:t>zkoušející učitel, jímž je vyučující daného předmětu ve třídě, v níž je žák zařazen, popřípadě jiný vyučující daného předmětu,</w:t>
      </w:r>
    </w:p>
    <w:p w:rsidR="00BA15C9" w:rsidRPr="00736F11" w:rsidRDefault="00BA15C9" w:rsidP="00E10419">
      <w:pPr>
        <w:numPr>
          <w:ilvl w:val="2"/>
          <w:numId w:val="4"/>
        </w:numPr>
        <w:spacing w:before="120"/>
        <w:ind w:left="709" w:hanging="425"/>
        <w:jc w:val="both"/>
        <w:rPr>
          <w:sz w:val="20"/>
        </w:rPr>
      </w:pPr>
      <w:r w:rsidRPr="00736F11">
        <w:rPr>
          <w:sz w:val="20"/>
        </w:rPr>
        <w:t>přísedící, kterým je jiný vyučující daného předmětu nebo předmětu stejné vzdělávací oblasti stanovené vzdělávacím programem pro základní vzdělávání.</w:t>
      </w:r>
    </w:p>
    <w:p w:rsidR="00BA15C9" w:rsidRPr="00736F11" w:rsidRDefault="00BA15C9" w:rsidP="00E10419">
      <w:pPr>
        <w:numPr>
          <w:ilvl w:val="3"/>
          <w:numId w:val="2"/>
        </w:numPr>
        <w:spacing w:before="120"/>
        <w:ind w:left="284" w:hanging="284"/>
        <w:jc w:val="both"/>
        <w:rPr>
          <w:sz w:val="20"/>
        </w:rPr>
      </w:pPr>
      <w:r w:rsidRPr="00736F11">
        <w:rPr>
          <w:sz w:val="20"/>
        </w:rPr>
        <w:t>Výsledek přezkoušení již nelze napadnout novou žádostí o přezkoušení. Výsledek přezkoušení stanoví komise hlasováním. Výsledek přezkoušen</w:t>
      </w:r>
      <w:r w:rsidR="003F7945" w:rsidRPr="00736F11">
        <w:rPr>
          <w:sz w:val="20"/>
        </w:rPr>
        <w:t>í se vyjádří slovním hodnocením</w:t>
      </w:r>
      <w:r w:rsidRPr="00736F11">
        <w:rPr>
          <w:sz w:val="20"/>
        </w:rPr>
        <w:t xml:space="preserve"> nebo stupněm prospěchu. Ředitel školy sdělí výsledek přezkoušení prokazatelným způsobem žákovi a zákonnému zástupci žáka. </w:t>
      </w:r>
      <w:r w:rsidR="003F7945" w:rsidRPr="00736F11">
        <w:rPr>
          <w:sz w:val="20"/>
        </w:rPr>
        <w:br/>
      </w:r>
      <w:r w:rsidRPr="00736F11">
        <w:rPr>
          <w:sz w:val="20"/>
        </w:rPr>
        <w:t>V případě změny hodnocení na konci prvního nebo druhého pololetí se žákovi vydá nové vysvědčení.</w:t>
      </w:r>
    </w:p>
    <w:p w:rsidR="00BA15C9" w:rsidRPr="00736F11" w:rsidRDefault="00BA15C9" w:rsidP="00E10419">
      <w:pPr>
        <w:numPr>
          <w:ilvl w:val="3"/>
          <w:numId w:val="2"/>
        </w:numPr>
        <w:spacing w:before="120"/>
        <w:ind w:left="284" w:hanging="284"/>
        <w:jc w:val="both"/>
        <w:rPr>
          <w:sz w:val="20"/>
        </w:rPr>
      </w:pPr>
      <w:r w:rsidRPr="00736F11">
        <w:rPr>
          <w:sz w:val="20"/>
        </w:rPr>
        <w:t>O přezkoušení se pořizuje protokol, který se stává součástí dokumentace školy.</w:t>
      </w:r>
    </w:p>
    <w:p w:rsidR="00BA15C9" w:rsidRPr="00736F11" w:rsidRDefault="00BA15C9" w:rsidP="00E10419">
      <w:pPr>
        <w:numPr>
          <w:ilvl w:val="3"/>
          <w:numId w:val="2"/>
        </w:numPr>
        <w:spacing w:before="120"/>
        <w:ind w:left="284" w:hanging="284"/>
        <w:jc w:val="both"/>
        <w:rPr>
          <w:sz w:val="20"/>
        </w:rPr>
      </w:pPr>
      <w:r w:rsidRPr="00736F11">
        <w:rPr>
          <w:sz w:val="20"/>
        </w:rPr>
        <w:t>Žák může v jednom dni vykonat přezkoušení pouze z jednoho předmětu. Není-li možné žáka ze závažných důvodů ve stanoveném termínu přezkoušet, stanoví orgán jmenující komisi náhradní termín přezkoušení.</w:t>
      </w:r>
    </w:p>
    <w:p w:rsidR="00BA15C9" w:rsidRPr="00736F11" w:rsidRDefault="00BA15C9" w:rsidP="00E10419">
      <w:pPr>
        <w:numPr>
          <w:ilvl w:val="3"/>
          <w:numId w:val="2"/>
        </w:numPr>
        <w:spacing w:before="120"/>
        <w:ind w:left="284" w:hanging="284"/>
        <w:jc w:val="both"/>
        <w:rPr>
          <w:sz w:val="20"/>
        </w:rPr>
      </w:pPr>
      <w:r w:rsidRPr="00736F11">
        <w:rPr>
          <w:sz w:val="20"/>
        </w:rPr>
        <w:t>Konkrétní obsah a rozsah přezkoušení stanoví ředitel školy v souladu se školním vzdělávacím programem.</w:t>
      </w:r>
    </w:p>
    <w:p w:rsidR="00BA15C9" w:rsidRPr="00736F11" w:rsidRDefault="00BA15C9" w:rsidP="00E10419">
      <w:pPr>
        <w:numPr>
          <w:ilvl w:val="3"/>
          <w:numId w:val="2"/>
        </w:numPr>
        <w:spacing w:before="120"/>
        <w:ind w:left="284" w:hanging="284"/>
        <w:jc w:val="both"/>
        <w:rPr>
          <w:sz w:val="20"/>
        </w:rPr>
      </w:pPr>
      <w:r w:rsidRPr="00736F11">
        <w:rPr>
          <w:sz w:val="20"/>
        </w:rPr>
        <w:t>Vykonáním přezkoušení není dotčena možnost vykonat opravnou zkoušku.</w:t>
      </w:r>
    </w:p>
    <w:p w:rsidR="00BA15C9" w:rsidRPr="00736F11" w:rsidRDefault="00BA15C9" w:rsidP="00E10419">
      <w:pPr>
        <w:numPr>
          <w:ilvl w:val="3"/>
          <w:numId w:val="2"/>
        </w:numPr>
        <w:spacing w:before="120"/>
        <w:ind w:left="284" w:hanging="284"/>
        <w:jc w:val="both"/>
        <w:rPr>
          <w:sz w:val="20"/>
        </w:rPr>
      </w:pPr>
      <w:r w:rsidRPr="00736F11">
        <w:rPr>
          <w:sz w:val="20"/>
        </w:rPr>
        <w:lastRenderedPageBreak/>
        <w:t>Tato ustanovení se obdobně vztahují také na vzdělávání žáků nižšího stupně šestiletého nebo osmiletého gymnázia, s výjimkami uvedenými ve vyhlášce o základním vzdělávání v § 1, 2, 4, 5, 7, 8, 22 a 23.</w:t>
      </w:r>
    </w:p>
    <w:p w:rsidR="00BA15C9" w:rsidRPr="00736F11" w:rsidRDefault="003F7945" w:rsidP="00B30BF5">
      <w:pPr>
        <w:pStyle w:val="Nadpis1"/>
      </w:pPr>
      <w:r w:rsidRPr="00736F11">
        <w:t xml:space="preserve"> </w:t>
      </w:r>
      <w:bookmarkStart w:id="16" w:name="_Toc463954698"/>
      <w:r w:rsidR="00BA15C9" w:rsidRPr="00736F11">
        <w:t>Způsob z</w:t>
      </w:r>
      <w:r w:rsidR="00AE18EB" w:rsidRPr="00736F11">
        <w:t>ískávání podkladů pro hodnocení</w:t>
      </w:r>
      <w:bookmarkEnd w:id="16"/>
    </w:p>
    <w:p w:rsidR="00BA15C9" w:rsidRPr="00736F11" w:rsidRDefault="00BA15C9" w:rsidP="00E10419">
      <w:pPr>
        <w:pStyle w:val="Zkladntext21"/>
        <w:numPr>
          <w:ilvl w:val="0"/>
          <w:numId w:val="14"/>
        </w:numPr>
        <w:spacing w:line="240" w:lineRule="auto"/>
        <w:ind w:left="284" w:hanging="284"/>
        <w:rPr>
          <w:sz w:val="20"/>
        </w:rPr>
      </w:pPr>
      <w:r w:rsidRPr="00736F11">
        <w:rPr>
          <w:sz w:val="20"/>
        </w:rPr>
        <w:t>Při celkové klasifikaci přihlíží učitel k věkovým zvláštnostem žáka i k tomu, že žák mohl v průběhu kla</w:t>
      </w:r>
      <w:r w:rsidR="00437AF0" w:rsidRPr="00736F11">
        <w:rPr>
          <w:sz w:val="20"/>
        </w:rPr>
        <w:t xml:space="preserve">sifikačního období zakolísat v </w:t>
      </w:r>
      <w:r w:rsidRPr="00736F11">
        <w:rPr>
          <w:sz w:val="20"/>
        </w:rPr>
        <w:t xml:space="preserve">učebních výkonech pro určitou indispozici.      </w:t>
      </w:r>
    </w:p>
    <w:p w:rsidR="00BA15C9" w:rsidRPr="00736F11" w:rsidRDefault="00BA15C9" w:rsidP="00E10419">
      <w:pPr>
        <w:numPr>
          <w:ilvl w:val="0"/>
          <w:numId w:val="14"/>
        </w:numPr>
        <w:spacing w:before="120"/>
        <w:ind w:left="284" w:hanging="284"/>
        <w:jc w:val="both"/>
        <w:rPr>
          <w:sz w:val="20"/>
        </w:rPr>
      </w:pPr>
      <w:r w:rsidRPr="00736F11">
        <w:rPr>
          <w:sz w:val="20"/>
        </w:rPr>
        <w:t>Hodnocení průběhu a výsledků vzdělávání a chování žáků pedagogickými pracovníky je jednoznačné, srozumitelné, srovnatelné s předem stanovenými kritérii, věcné, všestranné, pedagogicky zdůvodněné, odborně správné a doložitelné.</w:t>
      </w:r>
    </w:p>
    <w:p w:rsidR="00BA15C9" w:rsidRPr="00736F11" w:rsidRDefault="00BA15C9" w:rsidP="00E10419">
      <w:pPr>
        <w:pStyle w:val="Zkladntext21"/>
        <w:numPr>
          <w:ilvl w:val="0"/>
          <w:numId w:val="14"/>
        </w:numPr>
        <w:spacing w:line="240" w:lineRule="auto"/>
        <w:ind w:left="284" w:hanging="284"/>
        <w:rPr>
          <w:sz w:val="20"/>
        </w:rPr>
      </w:pPr>
      <w:r w:rsidRPr="00736F11">
        <w:rPr>
          <w:sz w:val="20"/>
        </w:rPr>
        <w:t>Podklady pro hodnocení a klasifikaci získávají vyučující</w:t>
      </w:r>
      <w:r w:rsidR="00437AF0" w:rsidRPr="00736F11">
        <w:rPr>
          <w:sz w:val="20"/>
        </w:rPr>
        <w:t xml:space="preserve"> </w:t>
      </w:r>
      <w:r w:rsidRPr="00736F11">
        <w:rPr>
          <w:sz w:val="20"/>
        </w:rPr>
        <w:t>zejména: soustavným diagnostickým pozorováním žáků, sledováním je</w:t>
      </w:r>
      <w:r w:rsidR="00696E54" w:rsidRPr="00736F11">
        <w:rPr>
          <w:sz w:val="20"/>
        </w:rPr>
        <w:t>jich</w:t>
      </w:r>
      <w:r w:rsidRPr="00736F11">
        <w:rPr>
          <w:sz w:val="20"/>
        </w:rPr>
        <w:t xml:space="preserve"> výkonů a připravenosti na vyučování, různými druhy zkoušek (písemné, ústní, grafické, praktické, </w:t>
      </w:r>
      <w:r w:rsidR="00C918B9" w:rsidRPr="00736F11">
        <w:rPr>
          <w:sz w:val="20"/>
        </w:rPr>
        <w:t>pohybové,…), kontrolními</w:t>
      </w:r>
      <w:r w:rsidRPr="00736F11">
        <w:rPr>
          <w:sz w:val="20"/>
        </w:rPr>
        <w:t xml:space="preserve"> písemnými pracemi, analýzou výsledků různých činností žáků, konzultacemi s ostatními vyučujícími a podle potřeby i psychologickými a zdravotnickými pracovníky. </w:t>
      </w:r>
    </w:p>
    <w:p w:rsidR="00BA15C9" w:rsidRPr="00736F11" w:rsidRDefault="00BA15C9" w:rsidP="00E10419">
      <w:pPr>
        <w:numPr>
          <w:ilvl w:val="0"/>
          <w:numId w:val="14"/>
        </w:numPr>
        <w:spacing w:before="120"/>
        <w:ind w:left="284" w:hanging="284"/>
        <w:jc w:val="both"/>
        <w:rPr>
          <w:sz w:val="20"/>
        </w:rPr>
      </w:pPr>
      <w:r w:rsidRPr="00736F11">
        <w:rPr>
          <w:sz w:val="20"/>
        </w:rPr>
        <w:t xml:space="preserve">Žák 2. až 9. ročníku základní školy musí mít z každého předmětu alespoň </w:t>
      </w:r>
      <w:r w:rsidR="003F442F" w:rsidRPr="00736F11">
        <w:rPr>
          <w:sz w:val="20"/>
        </w:rPr>
        <w:t>tři</w:t>
      </w:r>
      <w:r w:rsidRPr="00736F11">
        <w:rPr>
          <w:sz w:val="20"/>
        </w:rPr>
        <w:t xml:space="preserve"> známky za každé pololetí, </w:t>
      </w:r>
      <w:r w:rsidR="00AE18EB" w:rsidRPr="00736F11">
        <w:rPr>
          <w:sz w:val="20"/>
        </w:rPr>
        <w:br/>
      </w:r>
      <w:r w:rsidRPr="00736F11">
        <w:rPr>
          <w:sz w:val="20"/>
        </w:rPr>
        <w:t>z toho</w:t>
      </w:r>
      <w:r w:rsidR="00693B40" w:rsidRPr="00736F11">
        <w:rPr>
          <w:sz w:val="20"/>
        </w:rPr>
        <w:t xml:space="preserve"> nejméně jednu za ústní zkoušení. Známka z ústního zkoušení nemusí být u výchov (tělesná</w:t>
      </w:r>
      <w:r w:rsidR="00437AF0" w:rsidRPr="00736F11">
        <w:rPr>
          <w:sz w:val="20"/>
        </w:rPr>
        <w:t xml:space="preserve"> výchova, výtvarná výchova…</w:t>
      </w:r>
      <w:r w:rsidR="00693B40" w:rsidRPr="00736F11">
        <w:rPr>
          <w:sz w:val="20"/>
        </w:rPr>
        <w:t>).</w:t>
      </w:r>
      <w:r w:rsidRPr="00736F11">
        <w:rPr>
          <w:sz w:val="20"/>
        </w:rPr>
        <w:t xml:space="preserve"> Známky získávají vyučující průběžně během celého klasifikačního období.</w:t>
      </w:r>
      <w:r w:rsidR="00437AF0" w:rsidRPr="00736F11">
        <w:rPr>
          <w:sz w:val="20"/>
        </w:rPr>
        <w:t xml:space="preserve"> </w:t>
      </w:r>
      <w:r w:rsidRPr="00736F11">
        <w:rPr>
          <w:sz w:val="20"/>
        </w:rPr>
        <w:t>Není přípustné ústně přezkušovat žáky koncem klasifikačního období z látky celého tohoto období.</w:t>
      </w:r>
      <w:r w:rsidR="00437AF0" w:rsidRPr="00736F11">
        <w:rPr>
          <w:sz w:val="20"/>
        </w:rPr>
        <w:t xml:space="preserve"> </w:t>
      </w:r>
      <w:r w:rsidRPr="00736F11">
        <w:rPr>
          <w:sz w:val="20"/>
        </w:rPr>
        <w:t>Zkoušení je prováděno zásadně před kolektivem třídy, nepřípustné je individuální přezkušování po vyučování</w:t>
      </w:r>
      <w:r w:rsidR="00C918B9" w:rsidRPr="00736F11">
        <w:rPr>
          <w:sz w:val="20"/>
        </w:rPr>
        <w:t xml:space="preserve"> </w:t>
      </w:r>
      <w:r w:rsidRPr="00736F11">
        <w:rPr>
          <w:sz w:val="20"/>
        </w:rPr>
        <w:t>v kabinetech. Výjimka je možná jen při diagnostikované vývojové poruše, kdy je tento způsob doporučen ve zprávě psychologa.</w:t>
      </w:r>
    </w:p>
    <w:p w:rsidR="00BA15C9" w:rsidRPr="00736F11" w:rsidRDefault="00BA15C9" w:rsidP="00E10419">
      <w:pPr>
        <w:numPr>
          <w:ilvl w:val="0"/>
          <w:numId w:val="14"/>
        </w:numPr>
        <w:spacing w:before="120"/>
        <w:ind w:left="284" w:hanging="284"/>
        <w:jc w:val="both"/>
        <w:rPr>
          <w:sz w:val="20"/>
        </w:rPr>
      </w:pPr>
      <w:r w:rsidRPr="00736F11">
        <w:rPr>
          <w:sz w:val="20"/>
        </w:rPr>
        <w:t>Učitel oznamuje žákovi výsledek každé klasifikace, klasifikaci zdůvodňuje a poukazuje na klady a nedostatky hodnocených projevů, výkonů, výtvorů. Po ústním vyzkoušení oznámí učitel žákovi výsledek</w:t>
      </w:r>
      <w:r w:rsidR="001B0915" w:rsidRPr="00736F11">
        <w:rPr>
          <w:sz w:val="20"/>
        </w:rPr>
        <w:t xml:space="preserve"> </w:t>
      </w:r>
      <w:r w:rsidRPr="00736F11">
        <w:rPr>
          <w:sz w:val="20"/>
        </w:rPr>
        <w:t>hodnocení okamžitě. Výsledky hodnocení písemných zkoušek a prací a praktických činností oznámí žáko</w:t>
      </w:r>
      <w:r w:rsidR="00C918B9" w:rsidRPr="00736F11">
        <w:rPr>
          <w:sz w:val="20"/>
        </w:rPr>
        <w:t>vi nejpozději do 14 dnů. Učitel</w:t>
      </w:r>
      <w:r w:rsidRPr="00736F11">
        <w:rPr>
          <w:sz w:val="20"/>
        </w:rPr>
        <w:t xml:space="preserve"> sděluje všechny známky, které bere v úvahu při celkové klasifikaci, zástupcům žáka</w:t>
      </w:r>
      <w:r w:rsidR="00696E54" w:rsidRPr="00736F11">
        <w:rPr>
          <w:sz w:val="20"/>
        </w:rPr>
        <w:t xml:space="preserve">, </w:t>
      </w:r>
      <w:r w:rsidRPr="00736F11">
        <w:rPr>
          <w:sz w:val="20"/>
        </w:rPr>
        <w:t>a to zejména prostřednictvím zápisů do žákovské knížky - současně se sdělováním známek žákům.</w:t>
      </w:r>
    </w:p>
    <w:p w:rsidR="00BA15C9" w:rsidRPr="00736F11" w:rsidRDefault="00BA15C9" w:rsidP="00E10419">
      <w:pPr>
        <w:pStyle w:val="Zkladntext21"/>
        <w:numPr>
          <w:ilvl w:val="0"/>
          <w:numId w:val="14"/>
        </w:numPr>
        <w:spacing w:line="240" w:lineRule="auto"/>
        <w:ind w:left="284" w:hanging="284"/>
        <w:rPr>
          <w:sz w:val="20"/>
        </w:rPr>
      </w:pPr>
      <w:r w:rsidRPr="00736F11">
        <w:rPr>
          <w:sz w:val="20"/>
        </w:rPr>
        <w:t xml:space="preserve">Kontrolní písemné práce a další druhy zkoušek rozvrhne učitel rovnoměrně na celý školní rok, aby se nadměrně nenahromadily v určitých obdobích.   </w:t>
      </w:r>
    </w:p>
    <w:p w:rsidR="00BA15C9" w:rsidRPr="00736F11" w:rsidRDefault="00BA15C9" w:rsidP="00E10419">
      <w:pPr>
        <w:numPr>
          <w:ilvl w:val="0"/>
          <w:numId w:val="14"/>
        </w:numPr>
        <w:spacing w:before="120"/>
        <w:ind w:left="284" w:hanging="284"/>
        <w:jc w:val="both"/>
        <w:rPr>
          <w:sz w:val="20"/>
        </w:rPr>
      </w:pPr>
      <w:r w:rsidRPr="00736F11">
        <w:rPr>
          <w:sz w:val="20"/>
        </w:rPr>
        <w:t>O termínu písemné zkoušky, která má trvat více než 25 minut, informuje vyučující žáky dostatečně dlouhou dobu předem. Ostatní vyučující o tom informuje formou zápisu do třídní knihy. V jednom dni</w:t>
      </w:r>
      <w:r w:rsidR="00A84AE4" w:rsidRPr="00736F11">
        <w:rPr>
          <w:sz w:val="20"/>
        </w:rPr>
        <w:t xml:space="preserve"> </w:t>
      </w:r>
      <w:r w:rsidRPr="00736F11">
        <w:rPr>
          <w:sz w:val="20"/>
        </w:rPr>
        <w:t>mohou žáci konat jen jednu zkoušku uvedeného charakteru.</w:t>
      </w:r>
    </w:p>
    <w:p w:rsidR="00BA15C9" w:rsidRPr="00736F11" w:rsidRDefault="00BA15C9" w:rsidP="00E10419">
      <w:pPr>
        <w:numPr>
          <w:ilvl w:val="0"/>
          <w:numId w:val="14"/>
        </w:numPr>
        <w:spacing w:before="120"/>
        <w:ind w:left="284" w:hanging="284"/>
        <w:jc w:val="both"/>
        <w:rPr>
          <w:sz w:val="20"/>
        </w:rPr>
      </w:pPr>
      <w:r w:rsidRPr="00736F11">
        <w:rPr>
          <w:sz w:val="20"/>
        </w:rPr>
        <w:t>Učitel je povinen vést soustavnou</w:t>
      </w:r>
      <w:r w:rsidR="0038078F" w:rsidRPr="00736F11">
        <w:rPr>
          <w:sz w:val="20"/>
        </w:rPr>
        <w:t xml:space="preserve"> evidenci o každé klasifikaci </w:t>
      </w:r>
      <w:r w:rsidRPr="00736F11">
        <w:rPr>
          <w:sz w:val="20"/>
        </w:rPr>
        <w:t>žáka průkazným způsobem tak, aby mohl vždy doložit správnost celkové klasifikace žáka i způsob získání známek</w:t>
      </w:r>
      <w:r w:rsidR="00C918B9" w:rsidRPr="00736F11">
        <w:rPr>
          <w:sz w:val="20"/>
        </w:rPr>
        <w:t xml:space="preserve"> (ústní zkoušení, písemné,…). </w:t>
      </w:r>
      <w:r w:rsidR="003F7945" w:rsidRPr="00736F11">
        <w:rPr>
          <w:sz w:val="20"/>
        </w:rPr>
        <w:br/>
      </w:r>
      <w:r w:rsidR="00C918B9" w:rsidRPr="00736F11">
        <w:rPr>
          <w:sz w:val="20"/>
        </w:rPr>
        <w:t>V případě</w:t>
      </w:r>
      <w:r w:rsidRPr="00736F11">
        <w:rPr>
          <w:sz w:val="20"/>
        </w:rPr>
        <w:t xml:space="preserve"> dlouhodobé nepřítomnosti nebo rozvázání pracovního poměru v průběhu klasifikačního období předá tento klasifikační přehled zastupujícímu učiteli nebo vedení školy.   </w:t>
      </w:r>
    </w:p>
    <w:p w:rsidR="00652AD3" w:rsidRPr="00D85158" w:rsidRDefault="00652AD3" w:rsidP="00652AD3">
      <w:pPr>
        <w:numPr>
          <w:ilvl w:val="0"/>
          <w:numId w:val="30"/>
        </w:numPr>
        <w:spacing w:before="120"/>
        <w:ind w:left="284" w:hanging="284"/>
        <w:jc w:val="both"/>
        <w:rPr>
          <w:sz w:val="20"/>
        </w:rPr>
      </w:pPr>
      <w:r w:rsidRPr="00D85158">
        <w:rPr>
          <w:sz w:val="20"/>
        </w:rPr>
        <w:t xml:space="preserve">Vyučující zajistí zapsání známek </w:t>
      </w:r>
      <w:r w:rsidR="00C52104" w:rsidRPr="00D85158">
        <w:rPr>
          <w:sz w:val="20"/>
        </w:rPr>
        <w:t>do školního informačního systému Bakaláři (dále jen ŠIS) a dbá o jejich úplnost. Do ŠIS jsou zapisovány známky z jednotlivých předmětů, udělená výchovná opatření a další údaje o chování žáka.</w:t>
      </w:r>
    </w:p>
    <w:p w:rsidR="00BA15C9" w:rsidRPr="00736F11" w:rsidRDefault="00BA15C9" w:rsidP="00652AD3">
      <w:pPr>
        <w:numPr>
          <w:ilvl w:val="0"/>
          <w:numId w:val="30"/>
        </w:numPr>
        <w:spacing w:before="120"/>
        <w:ind w:left="284" w:hanging="284"/>
        <w:jc w:val="both"/>
        <w:rPr>
          <w:sz w:val="20"/>
        </w:rPr>
      </w:pPr>
      <w:r w:rsidRPr="00736F11">
        <w:rPr>
          <w:sz w:val="20"/>
        </w:rPr>
        <w:t>Klasifikační stupeň určí učitel, který vyučuje příslušnému předmětu. Při dlouhodobějším pobytu žáka</w:t>
      </w:r>
      <w:r w:rsidR="0038078F" w:rsidRPr="00736F11">
        <w:rPr>
          <w:sz w:val="20"/>
        </w:rPr>
        <w:t xml:space="preserve"> mimo školu (lázeňské léčení, </w:t>
      </w:r>
      <w:r w:rsidRPr="00736F11">
        <w:rPr>
          <w:sz w:val="20"/>
        </w:rPr>
        <w:t>léčebné pobyty, dočasné umístění v ústavech,</w:t>
      </w:r>
      <w:r w:rsidR="00AE18EB" w:rsidRPr="00736F11">
        <w:rPr>
          <w:sz w:val="20"/>
        </w:rPr>
        <w:t xml:space="preserve"> apod.) vyučující </w:t>
      </w:r>
      <w:r w:rsidRPr="00736F11">
        <w:rPr>
          <w:sz w:val="20"/>
        </w:rPr>
        <w:t>respektuje známky žáka, které škole sdělí škola při instituci, kde byl žák umístěn; žák se znovu nepřezkušuje.</w:t>
      </w:r>
    </w:p>
    <w:p w:rsidR="00BA15C9" w:rsidRPr="00736F11" w:rsidRDefault="00BA15C9" w:rsidP="00652AD3">
      <w:pPr>
        <w:numPr>
          <w:ilvl w:val="0"/>
          <w:numId w:val="30"/>
        </w:numPr>
        <w:spacing w:before="120"/>
        <w:ind w:left="284" w:hanging="284"/>
        <w:jc w:val="both"/>
        <w:rPr>
          <w:sz w:val="20"/>
        </w:rPr>
      </w:pPr>
      <w:r w:rsidRPr="00736F11">
        <w:rPr>
          <w:sz w:val="20"/>
        </w:rPr>
        <w:t>Při určování stupně prospěchu v jednotlivých předmětech na konci klasifikačního období se hodnotí kvalita práce a učební výsledky, jichž žák dosáhl za ce</w:t>
      </w:r>
      <w:r w:rsidR="0038078F" w:rsidRPr="00736F11">
        <w:rPr>
          <w:sz w:val="20"/>
        </w:rPr>
        <w:t xml:space="preserve">lé klasifikační období. Stupeň </w:t>
      </w:r>
      <w:r w:rsidRPr="00736F11">
        <w:rPr>
          <w:sz w:val="20"/>
        </w:rPr>
        <w:t>prospěchu se neurčuje na základě průměru z klasifikace za příslušné období. Výsledná známka za klasifikační období musí odpovídat známkám, které žák získal a které byly sděleny rodičům.</w:t>
      </w:r>
    </w:p>
    <w:p w:rsidR="00BA15C9" w:rsidRPr="00736F11" w:rsidRDefault="00BA15C9" w:rsidP="00652AD3">
      <w:pPr>
        <w:numPr>
          <w:ilvl w:val="0"/>
          <w:numId w:val="30"/>
        </w:numPr>
        <w:spacing w:before="120"/>
        <w:ind w:left="284" w:hanging="284"/>
        <w:jc w:val="both"/>
        <w:rPr>
          <w:sz w:val="20"/>
        </w:rPr>
      </w:pPr>
      <w:r w:rsidRPr="00736F11">
        <w:rPr>
          <w:sz w:val="20"/>
        </w:rPr>
        <w:t>Případy zaostávání žáků v učení a nedostatky v jejich chování se projednají v pedagogické radě, a to zpravidla k 15. listopadu a 15. dubnu.</w:t>
      </w:r>
    </w:p>
    <w:p w:rsidR="00BA15C9" w:rsidRPr="00736F11" w:rsidRDefault="00BA15C9" w:rsidP="00652AD3">
      <w:pPr>
        <w:numPr>
          <w:ilvl w:val="0"/>
          <w:numId w:val="30"/>
        </w:numPr>
        <w:spacing w:before="120"/>
        <w:ind w:left="284" w:hanging="284"/>
        <w:jc w:val="both"/>
        <w:rPr>
          <w:sz w:val="20"/>
        </w:rPr>
      </w:pPr>
      <w:r w:rsidRPr="00736F11">
        <w:rPr>
          <w:sz w:val="20"/>
        </w:rPr>
        <w:t xml:space="preserve">Na konci klasifikačního období, v termínu, který určí ředitel </w:t>
      </w:r>
      <w:r w:rsidR="00D7559D" w:rsidRPr="00736F11">
        <w:rPr>
          <w:sz w:val="20"/>
        </w:rPr>
        <w:t>š</w:t>
      </w:r>
      <w:r w:rsidRPr="00736F11">
        <w:rPr>
          <w:sz w:val="20"/>
        </w:rPr>
        <w:t xml:space="preserve">koly, nejpozději však 48 hodin před jednáním pedagogické rady o klasifikaci, zapíší učitelé příslušných předmětů číslicí výsledky celkové klasifikace do třídního výkazu a připraví návrhy na umožnění opravných zkoušek, na klasifikaci </w:t>
      </w:r>
      <w:r w:rsidR="0003717A" w:rsidRPr="00736F11">
        <w:rPr>
          <w:sz w:val="20"/>
        </w:rPr>
        <w:br/>
      </w:r>
      <w:r w:rsidRPr="00736F11">
        <w:rPr>
          <w:sz w:val="20"/>
        </w:rPr>
        <w:t>v náhradním termínu apod.</w:t>
      </w:r>
    </w:p>
    <w:p w:rsidR="00BA15C9" w:rsidRPr="00736F11" w:rsidRDefault="00BA15C9" w:rsidP="00652AD3">
      <w:pPr>
        <w:numPr>
          <w:ilvl w:val="0"/>
          <w:numId w:val="30"/>
        </w:numPr>
        <w:spacing w:before="120"/>
        <w:ind w:left="284" w:hanging="284"/>
        <w:jc w:val="both"/>
        <w:rPr>
          <w:sz w:val="20"/>
        </w:rPr>
      </w:pPr>
      <w:r w:rsidRPr="00736F11">
        <w:rPr>
          <w:sz w:val="20"/>
        </w:rPr>
        <w:lastRenderedPageBreak/>
        <w:t xml:space="preserve">Zákonné zástupce žáka informuje o prospěchu a chování žáka: třídní učitel a učitelé jednotlivých předmětů v polovině prvního </w:t>
      </w:r>
      <w:r w:rsidR="00D7559D" w:rsidRPr="00736F11">
        <w:rPr>
          <w:sz w:val="20"/>
        </w:rPr>
        <w:t xml:space="preserve">a druhého pololetí, </w:t>
      </w:r>
      <w:r w:rsidR="0038078F" w:rsidRPr="00736F11">
        <w:rPr>
          <w:sz w:val="20"/>
        </w:rPr>
        <w:t xml:space="preserve">a to </w:t>
      </w:r>
      <w:r w:rsidR="00D7559D" w:rsidRPr="00736F11">
        <w:rPr>
          <w:sz w:val="20"/>
        </w:rPr>
        <w:t>kdykoliv v průběhu školního roku,</w:t>
      </w:r>
      <w:r w:rsidRPr="00736F11">
        <w:rPr>
          <w:sz w:val="20"/>
        </w:rPr>
        <w:t xml:space="preserve"> jestliže o to zákonní zástupci žáka požádají.</w:t>
      </w:r>
    </w:p>
    <w:p w:rsidR="00BA15C9" w:rsidRPr="00736F11" w:rsidRDefault="00BA15C9" w:rsidP="00652AD3">
      <w:pPr>
        <w:pStyle w:val="Zkladntext21"/>
        <w:numPr>
          <w:ilvl w:val="0"/>
          <w:numId w:val="30"/>
        </w:numPr>
        <w:spacing w:line="240" w:lineRule="auto"/>
        <w:ind w:left="284" w:hanging="284"/>
        <w:rPr>
          <w:sz w:val="20"/>
        </w:rPr>
      </w:pPr>
      <w:r w:rsidRPr="00736F11">
        <w:rPr>
          <w:sz w:val="20"/>
        </w:rPr>
        <w:t>Informace jsou rodičům předávány převážně při osobním jednání na třídních schůzkách</w:t>
      </w:r>
      <w:r w:rsidR="0038078F" w:rsidRPr="00736F11">
        <w:rPr>
          <w:sz w:val="20"/>
        </w:rPr>
        <w:t xml:space="preserve">, na které jsou </w:t>
      </w:r>
      <w:r w:rsidRPr="00736F11">
        <w:rPr>
          <w:sz w:val="20"/>
        </w:rPr>
        <w:t xml:space="preserve">písemně zváni. Rodičům, kteří se nemohli dostavit na školou určený termín, poskytnou vyučující možnost individuální konzultace. Údaje o klasifikaci a hodnocení chování žáka jsou sdělovány pouze </w:t>
      </w:r>
      <w:r w:rsidR="00C918B9" w:rsidRPr="00736F11">
        <w:rPr>
          <w:sz w:val="20"/>
        </w:rPr>
        <w:t>zástupcům žáka</w:t>
      </w:r>
      <w:r w:rsidRPr="00736F11">
        <w:rPr>
          <w:sz w:val="20"/>
        </w:rPr>
        <w:t>, nikoli veřejně.</w:t>
      </w:r>
    </w:p>
    <w:p w:rsidR="00BA15C9" w:rsidRPr="00736F11" w:rsidRDefault="00BA15C9" w:rsidP="00652AD3">
      <w:pPr>
        <w:numPr>
          <w:ilvl w:val="0"/>
          <w:numId w:val="30"/>
        </w:numPr>
        <w:spacing w:before="120"/>
        <w:ind w:left="284" w:hanging="284"/>
        <w:jc w:val="both"/>
        <w:rPr>
          <w:sz w:val="20"/>
        </w:rPr>
      </w:pPr>
      <w:r w:rsidRPr="00736F11">
        <w:rPr>
          <w:sz w:val="20"/>
        </w:rPr>
        <w:t>V případě mimořádného zhoršení prospěchu žáka informuje rodiče vyučující předmětu bezpros</w:t>
      </w:r>
      <w:r w:rsidR="002E490E" w:rsidRPr="00736F11">
        <w:rPr>
          <w:sz w:val="20"/>
        </w:rPr>
        <w:t>tř</w:t>
      </w:r>
      <w:r w:rsidR="0038078F" w:rsidRPr="00736F11">
        <w:rPr>
          <w:sz w:val="20"/>
        </w:rPr>
        <w:t>edně a prokazatelným způsobem (</w:t>
      </w:r>
      <w:r w:rsidR="002E490E" w:rsidRPr="00736F11">
        <w:rPr>
          <w:sz w:val="20"/>
        </w:rPr>
        <w:t>tiskopis je součástí – přílohou tohoto klasifikačního řádu).</w:t>
      </w:r>
    </w:p>
    <w:p w:rsidR="00BA15C9" w:rsidRPr="00736F11" w:rsidRDefault="00BA15C9" w:rsidP="00652AD3">
      <w:pPr>
        <w:numPr>
          <w:ilvl w:val="0"/>
          <w:numId w:val="30"/>
        </w:numPr>
        <w:spacing w:before="120"/>
        <w:ind w:left="284" w:hanging="284"/>
        <w:jc w:val="both"/>
        <w:rPr>
          <w:sz w:val="20"/>
        </w:rPr>
      </w:pPr>
      <w:r w:rsidRPr="00736F11">
        <w:rPr>
          <w:sz w:val="20"/>
        </w:rPr>
        <w:t xml:space="preserve">Pokud je klasifikace žáka stanovena na základě písemných nebo grafických prací, vyučující tyto práce uschovávají po dobu, během které se klasifikace žáka určuje nebo </w:t>
      </w:r>
      <w:r w:rsidR="0038078F" w:rsidRPr="00736F11">
        <w:rPr>
          <w:sz w:val="20"/>
        </w:rPr>
        <w:t xml:space="preserve">ve které se k ní mohou zákonní </w:t>
      </w:r>
      <w:r w:rsidRPr="00736F11">
        <w:rPr>
          <w:sz w:val="20"/>
        </w:rPr>
        <w:t>zástupci žáka odvolat - tzn. celý školní rok včetně hlavních prázdnin, v případě žáků s odloženou klasifikací nebo opravnými zkouškami až do 30.</w:t>
      </w:r>
      <w:r w:rsidR="00C918B9" w:rsidRPr="00736F11">
        <w:rPr>
          <w:sz w:val="20"/>
        </w:rPr>
        <w:t xml:space="preserve"> </w:t>
      </w:r>
      <w:r w:rsidRPr="00736F11">
        <w:rPr>
          <w:sz w:val="20"/>
        </w:rPr>
        <w:t>10. dalšího školního roku. Opravené písemné práce musí být předloženy všem žákům a na požádání ve škole také rodičům.</w:t>
      </w:r>
    </w:p>
    <w:p w:rsidR="00BA15C9" w:rsidRPr="00736F11" w:rsidRDefault="00BA15C9" w:rsidP="00652AD3">
      <w:pPr>
        <w:numPr>
          <w:ilvl w:val="0"/>
          <w:numId w:val="30"/>
        </w:numPr>
        <w:spacing w:before="120"/>
        <w:ind w:left="284" w:hanging="284"/>
        <w:jc w:val="both"/>
        <w:rPr>
          <w:sz w:val="20"/>
        </w:rPr>
      </w:pPr>
      <w:r w:rsidRPr="00736F11">
        <w:rPr>
          <w:sz w:val="20"/>
        </w:rPr>
        <w:t>Vyučující dodržují zásady pedagogického taktu, zejména</w:t>
      </w:r>
      <w:r w:rsidR="003A5CDD" w:rsidRPr="00736F11">
        <w:rPr>
          <w:sz w:val="20"/>
        </w:rPr>
        <w:t>:</w:t>
      </w:r>
      <w:r w:rsidRPr="00736F11">
        <w:rPr>
          <w:sz w:val="20"/>
        </w:rPr>
        <w:t xml:space="preserve"> - neklasifikují žáky ihned po jejich návratu do školy po nepřítomnosti delší než jeden týden, - žáci nemusí dopisovat do sešitů látku za dobu nepřítomnosti, pokud to není jediný zdroj informací, - účelem zkoušení není nacházet mezery ve vědomostech žáka, ale hodnoti</w:t>
      </w:r>
      <w:r w:rsidR="003F442F" w:rsidRPr="00736F11">
        <w:rPr>
          <w:sz w:val="20"/>
        </w:rPr>
        <w:t>t</w:t>
      </w:r>
      <w:r w:rsidRPr="00736F11">
        <w:rPr>
          <w:sz w:val="20"/>
        </w:rPr>
        <w:t xml:space="preserve"> to, co umí, - učitel klasifikuje jen probrané učivo, zadávání nové látky </w:t>
      </w:r>
      <w:r w:rsidR="0003717A" w:rsidRPr="00736F11">
        <w:rPr>
          <w:sz w:val="20"/>
        </w:rPr>
        <w:br/>
      </w:r>
      <w:r w:rsidRPr="00736F11">
        <w:rPr>
          <w:sz w:val="20"/>
        </w:rPr>
        <w:t>k samostatnému nastudování celé třídě není přípustné, - před prověřováním znalostí musí mít žáci dostatek času k naučení, procvičení a zažití učiva</w:t>
      </w:r>
      <w:r w:rsidR="003A5CDD" w:rsidRPr="00736F11">
        <w:rPr>
          <w:sz w:val="20"/>
        </w:rPr>
        <w:t>,</w:t>
      </w:r>
      <w:r w:rsidRPr="00736F11">
        <w:rPr>
          <w:sz w:val="20"/>
        </w:rPr>
        <w:t xml:space="preserve"> - prověřování znalostí provád</w:t>
      </w:r>
      <w:r w:rsidR="003A5CDD" w:rsidRPr="00736F11">
        <w:rPr>
          <w:sz w:val="20"/>
        </w:rPr>
        <w:t>í vyučující</w:t>
      </w:r>
      <w:r w:rsidRPr="00736F11">
        <w:rPr>
          <w:sz w:val="20"/>
        </w:rPr>
        <w:t xml:space="preserve"> až po dostatečném procvičení učiva.</w:t>
      </w:r>
    </w:p>
    <w:p w:rsidR="00BA15C9" w:rsidRPr="00736F11" w:rsidRDefault="00BA15C9" w:rsidP="00652AD3">
      <w:pPr>
        <w:pStyle w:val="Zkladntext21"/>
        <w:numPr>
          <w:ilvl w:val="0"/>
          <w:numId w:val="30"/>
        </w:numPr>
        <w:spacing w:line="240" w:lineRule="auto"/>
        <w:ind w:left="284" w:hanging="284"/>
        <w:rPr>
          <w:sz w:val="20"/>
        </w:rPr>
      </w:pPr>
      <w:r w:rsidRPr="00736F11">
        <w:rPr>
          <w:sz w:val="20"/>
        </w:rPr>
        <w:t>Třídní učitelé (výchovný poradce) jsou povinni seznamovat ostatní vyučující s doporučením psychologických vyšetření, které mají vztah ke způsobu hodnocení a klasifikace žáka a způsobu získávání podkladů. Údaje o nových vyšetřeních jsou součástí zpráv učitelů (nebo výchovného poradce) na pedagogické radě.</w:t>
      </w:r>
    </w:p>
    <w:p w:rsidR="00BA15C9" w:rsidRPr="00736F11" w:rsidRDefault="00BA15C9" w:rsidP="00652AD3">
      <w:pPr>
        <w:pStyle w:val="Zkladntext21"/>
        <w:numPr>
          <w:ilvl w:val="0"/>
          <w:numId w:val="30"/>
        </w:numPr>
        <w:spacing w:line="240" w:lineRule="auto"/>
        <w:ind w:left="284" w:hanging="284"/>
        <w:rPr>
          <w:sz w:val="20"/>
        </w:rPr>
      </w:pPr>
      <w:r w:rsidRPr="00736F11">
        <w:rPr>
          <w:sz w:val="20"/>
        </w:rPr>
        <w:t>Klasifikace chování</w:t>
      </w:r>
    </w:p>
    <w:p w:rsidR="00BA15C9" w:rsidRPr="00736F11" w:rsidRDefault="00BA15C9" w:rsidP="00652AD3">
      <w:pPr>
        <w:pStyle w:val="Zkladntext21"/>
        <w:numPr>
          <w:ilvl w:val="1"/>
          <w:numId w:val="30"/>
        </w:numPr>
        <w:spacing w:line="240" w:lineRule="auto"/>
        <w:ind w:left="709" w:hanging="425"/>
        <w:rPr>
          <w:sz w:val="20"/>
        </w:rPr>
      </w:pPr>
      <w:r w:rsidRPr="00736F11">
        <w:rPr>
          <w:sz w:val="20"/>
        </w:rPr>
        <w:t xml:space="preserve">Klasifikaci chování žáků navrhuje třídní učitel po projednání s učiteli, kteří ve třídě vyučují, a </w:t>
      </w:r>
      <w:r w:rsidR="0003717A" w:rsidRPr="00736F11">
        <w:rPr>
          <w:sz w:val="20"/>
        </w:rPr>
        <w:br/>
      </w:r>
      <w:r w:rsidRPr="00736F11">
        <w:rPr>
          <w:sz w:val="20"/>
        </w:rPr>
        <w:t>s os</w:t>
      </w:r>
      <w:r w:rsidR="003A5CDD" w:rsidRPr="00736F11">
        <w:rPr>
          <w:sz w:val="20"/>
        </w:rPr>
        <w:t>tatními učiteli a rozhoduje o ní</w:t>
      </w:r>
      <w:r w:rsidRPr="00736F11">
        <w:rPr>
          <w:sz w:val="20"/>
        </w:rPr>
        <w:t xml:space="preserve"> ředitel po projednání v pedagogické radě. Pokud třídní učitel tento postup nedodrží, mají možnost podat návrh na pedagogické radě i další vyučující. Kritériem pro klasifikaci chování je dodržování pravidel chování (školní řád) včetně dodržování vnitřního řádu školy během klasifikačního období.    </w:t>
      </w:r>
    </w:p>
    <w:p w:rsidR="00BA15C9" w:rsidRPr="00736F11" w:rsidRDefault="00BA15C9" w:rsidP="00652AD3">
      <w:pPr>
        <w:numPr>
          <w:ilvl w:val="1"/>
          <w:numId w:val="30"/>
        </w:numPr>
        <w:spacing w:before="120"/>
        <w:ind w:left="709" w:hanging="425"/>
        <w:jc w:val="both"/>
        <w:rPr>
          <w:sz w:val="20"/>
        </w:rPr>
      </w:pPr>
      <w:r w:rsidRPr="00736F11">
        <w:rPr>
          <w:sz w:val="20"/>
        </w:rPr>
        <w:t>Při klasifikaci chování se přihlíží k věku, morální a rozumové vyspělosti žáka; k uděleným opatřením</w:t>
      </w:r>
      <w:r w:rsidR="00C918B9" w:rsidRPr="00736F11">
        <w:rPr>
          <w:sz w:val="20"/>
        </w:rPr>
        <w:t xml:space="preserve"> </w:t>
      </w:r>
      <w:r w:rsidRPr="00736F11">
        <w:rPr>
          <w:sz w:val="20"/>
        </w:rPr>
        <w:t xml:space="preserve">k posílení kázně se přihlíží pouze tehdy, jestliže tato opatření byla neúčinná. Kritéria pro jednotlivé stupně klasifikace chování jsou </w:t>
      </w:r>
      <w:r w:rsidR="003A5CDD" w:rsidRPr="00736F11">
        <w:rPr>
          <w:sz w:val="20"/>
        </w:rPr>
        <w:t>shodná</w:t>
      </w:r>
      <w:r w:rsidR="00696E54" w:rsidRPr="00736F11">
        <w:rPr>
          <w:sz w:val="20"/>
        </w:rPr>
        <w:t xml:space="preserve"> s oddílem </w:t>
      </w:r>
      <w:r w:rsidR="009477CD" w:rsidRPr="00736F11">
        <w:rPr>
          <w:sz w:val="20"/>
          <w:u w:val="single"/>
        </w:rPr>
        <w:t>IV</w:t>
      </w:r>
      <w:r w:rsidR="00C918B9" w:rsidRPr="00736F11">
        <w:rPr>
          <w:sz w:val="20"/>
          <w:u w:val="single"/>
        </w:rPr>
        <w:t>. /1.</w:t>
      </w:r>
    </w:p>
    <w:p w:rsidR="00BA15C9" w:rsidRPr="00736F11" w:rsidRDefault="00BA15C9" w:rsidP="000E6DF5">
      <w:pPr>
        <w:pStyle w:val="Nadpis1"/>
        <w:ind w:left="709" w:hanging="709"/>
      </w:pPr>
      <w:bookmarkStart w:id="17" w:name="_Toc463954699"/>
      <w:r w:rsidRPr="00736F11">
        <w:t>Způsob hodnocení žáků se speciálními vzdělávacími potřebami</w:t>
      </w:r>
      <w:bookmarkEnd w:id="17"/>
    </w:p>
    <w:p w:rsidR="00196C73" w:rsidRPr="00D85158" w:rsidRDefault="00196C73" w:rsidP="00196C73">
      <w:pPr>
        <w:pStyle w:val="Normlnweb"/>
        <w:numPr>
          <w:ilvl w:val="0"/>
          <w:numId w:val="31"/>
        </w:numPr>
        <w:spacing w:before="120" w:beforeAutospacing="0" w:after="0" w:afterAutospacing="0"/>
        <w:ind w:left="284" w:hanging="284"/>
        <w:jc w:val="both"/>
        <w:rPr>
          <w:sz w:val="20"/>
          <w:szCs w:val="20"/>
        </w:rPr>
      </w:pPr>
      <w:r w:rsidRPr="00D85158">
        <w:rPr>
          <w:sz w:val="20"/>
          <w:szCs w:val="20"/>
        </w:rPr>
        <w:t>Pojmem děti a žáci se speciálními vzdělávacími potřebami označujeme v souladu se školským zákonem a vyhláškou č. 27/2016 vzdělávající se jedince, kteří k naplnění svých vzdělávacích možností nebo k uplatnění a užívání svých práv na rovnoprávném základě s ostatními potřebují poskytnutí </w:t>
      </w:r>
      <w:r w:rsidRPr="00D85158">
        <w:rPr>
          <w:rStyle w:val="Zvraznn"/>
          <w:sz w:val="20"/>
          <w:szCs w:val="20"/>
        </w:rPr>
        <w:t>podpůrných opatření</w:t>
      </w:r>
      <w:r w:rsidRPr="00D85158">
        <w:rPr>
          <w:sz w:val="20"/>
          <w:szCs w:val="20"/>
        </w:rPr>
        <w:t>. Jedná se o nezbytné úpravy ve vzdělávání a školských službách, které odpovídají zdravotnímu stavu, kulturnímu prostředí nebo jiným životním podmínkám žáka, a které těmto žákům bezplatně poskytuje škola a školské zařízení. </w:t>
      </w:r>
    </w:p>
    <w:p w:rsidR="00196C73" w:rsidRPr="00D85158" w:rsidRDefault="00196C73" w:rsidP="00196C73">
      <w:pPr>
        <w:pStyle w:val="Normlnweb"/>
        <w:numPr>
          <w:ilvl w:val="0"/>
          <w:numId w:val="31"/>
        </w:numPr>
        <w:spacing w:before="120" w:beforeAutospacing="0" w:after="0" w:afterAutospacing="0"/>
        <w:ind w:left="284" w:hanging="284"/>
        <w:jc w:val="both"/>
        <w:rPr>
          <w:sz w:val="20"/>
          <w:szCs w:val="20"/>
        </w:rPr>
      </w:pPr>
      <w:r w:rsidRPr="00D85158">
        <w:rPr>
          <w:sz w:val="20"/>
          <w:szCs w:val="20"/>
        </w:rPr>
        <w:t>V rámci </w:t>
      </w:r>
      <w:r w:rsidRPr="00D85158">
        <w:rPr>
          <w:rStyle w:val="Zvraznn"/>
          <w:sz w:val="20"/>
          <w:szCs w:val="20"/>
        </w:rPr>
        <w:t>podpůrných opatření</w:t>
      </w:r>
      <w:r w:rsidRPr="00D85158">
        <w:rPr>
          <w:sz w:val="20"/>
          <w:szCs w:val="20"/>
        </w:rPr>
        <w:t> jde např. o úpravu organizace, obsahu, hodnocení, forem a metod vzdělávání a školských služeb, zabezpečení výuky předmětů speciálně pedagogické péče, prodloužení délky vzdělávání, úpravu podmínek přijímání ke vzdělávání a ukončování vzdělávání, používání kompenzačních pomůcek, speciálních učebnic a učebních pomůcek, vzdělávání podle individuálního vzdělávacího plánu, využití asistenta pedagoga a další (jsou uvedeny v § 16 odst. 2 školského zákona). Podpůrná opatření se podle organizační, pedagogické a finanční náročnosti člení do pěti stupňů; různé druhy nebo stupně podpůrných opatření lze kombinovat. Jejich uplatňování se řídí vyhláškou č. 27/2016 Sb., o vzdělávání žáků se speciálními vzdělávacími potřebami a žáků nadaných.</w:t>
      </w:r>
    </w:p>
    <w:p w:rsidR="00C702CD" w:rsidRPr="00D85158" w:rsidRDefault="00C702CD" w:rsidP="00D85158">
      <w:pPr>
        <w:pStyle w:val="Odstavecseseznamem"/>
        <w:numPr>
          <w:ilvl w:val="0"/>
          <w:numId w:val="31"/>
        </w:numPr>
        <w:spacing w:before="120"/>
        <w:ind w:left="357" w:hanging="357"/>
        <w:jc w:val="both"/>
        <w:rPr>
          <w:sz w:val="20"/>
        </w:rPr>
      </w:pPr>
      <w:r w:rsidRPr="00D85158">
        <w:rPr>
          <w:sz w:val="20"/>
        </w:rPr>
        <w:t>Třídní učitel sdělí vhodným způsobem ostatním žákům ve třídě podstatu individuálního přístupu a způsobu hodnocení a klasifikace žáka.</w:t>
      </w:r>
    </w:p>
    <w:p w:rsidR="00196C73" w:rsidRPr="00D85158" w:rsidRDefault="00C702CD" w:rsidP="00D85158">
      <w:pPr>
        <w:numPr>
          <w:ilvl w:val="0"/>
          <w:numId w:val="31"/>
        </w:numPr>
        <w:spacing w:before="120"/>
        <w:ind w:left="284" w:hanging="284"/>
        <w:jc w:val="both"/>
        <w:rPr>
          <w:rStyle w:val="st"/>
          <w:sz w:val="20"/>
        </w:rPr>
      </w:pPr>
      <w:r w:rsidRPr="00196C73">
        <w:rPr>
          <w:sz w:val="20"/>
        </w:rPr>
        <w:lastRenderedPageBreak/>
        <w:t xml:space="preserve">U žáka s vývojovou poruchou učení rozhodne ředitel školy o použití slovního hodnocení na základě žádosti zákonného zástupce žáka. </w:t>
      </w:r>
      <w:r w:rsidR="00196C73" w:rsidRPr="00D85158">
        <w:rPr>
          <w:sz w:val="20"/>
        </w:rPr>
        <w:t>O slovním hodnocení výsledků vzdělávání žáka na vysvědčení rozhoduje ředitel školy se souhlasem školské rady a po projednání v pedagogické radě.</w:t>
      </w:r>
    </w:p>
    <w:p w:rsidR="00BA15C9" w:rsidRPr="00196C73" w:rsidRDefault="00BA15C9" w:rsidP="00D85158">
      <w:pPr>
        <w:numPr>
          <w:ilvl w:val="0"/>
          <w:numId w:val="31"/>
        </w:numPr>
        <w:spacing w:before="120"/>
        <w:ind w:left="284" w:hanging="284"/>
        <w:jc w:val="both"/>
        <w:rPr>
          <w:sz w:val="20"/>
        </w:rPr>
      </w:pPr>
      <w:r w:rsidRPr="00196C73">
        <w:rPr>
          <w:sz w:val="20"/>
        </w:rPr>
        <w:t>Při hodnocení žáků a studentů se speciálními vzdělávacími potřebami se přihlíží k povaze postižení nebo znevýhodnění. Vyučující respektují doporučení psychologických vyšetření žáků a uplatňují je při klasifikaci a hodnocení c</w:t>
      </w:r>
      <w:r w:rsidR="0002700C" w:rsidRPr="00196C73">
        <w:rPr>
          <w:sz w:val="20"/>
        </w:rPr>
        <w:t xml:space="preserve">hování žáků a také volí vhodné </w:t>
      </w:r>
      <w:r w:rsidRPr="00196C73">
        <w:rPr>
          <w:sz w:val="20"/>
        </w:rPr>
        <w:t>a přiměřené z</w:t>
      </w:r>
      <w:r w:rsidR="00A84AE4" w:rsidRPr="00196C73">
        <w:rPr>
          <w:sz w:val="20"/>
        </w:rPr>
        <w:t>působy získávání podkladů.</w:t>
      </w:r>
    </w:p>
    <w:p w:rsidR="00BA15C9" w:rsidRPr="00736F11" w:rsidRDefault="00BA15C9" w:rsidP="00D85158">
      <w:pPr>
        <w:numPr>
          <w:ilvl w:val="0"/>
          <w:numId w:val="31"/>
        </w:numPr>
        <w:spacing w:before="120"/>
        <w:ind w:left="284" w:hanging="284"/>
        <w:jc w:val="both"/>
        <w:rPr>
          <w:sz w:val="20"/>
        </w:rPr>
      </w:pPr>
      <w:r w:rsidRPr="00736F11">
        <w:rPr>
          <w:sz w:val="20"/>
        </w:rPr>
        <w:t xml:space="preserve">Pro zjišťování úrovně žákových vědomostí a dovedností volí učitel takové formy a druhy zkoušení, které odpovídají schopnostem žáka a na něž nemá porucha negativní vliv. </w:t>
      </w:r>
      <w:r w:rsidR="00AA5DCE" w:rsidRPr="00736F11">
        <w:rPr>
          <w:sz w:val="20"/>
        </w:rPr>
        <w:t xml:space="preserve">Volí takové způsoby prověřování znalostí žáka, ve kterých se co nejméně projevuje zdravotní postižení (např. doplňování jevů místo diktátů, ústní zkoušení místo písemných prací či naopak, zkrácený rozsah písemných prací, psaní kontrolních prací a diktátů po předchozí přípravě apod.). </w:t>
      </w:r>
      <w:r w:rsidRPr="00736F11">
        <w:rPr>
          <w:sz w:val="20"/>
        </w:rPr>
        <w:t>Pokud je to nutné, nebude dítě s vývojovou poruchou vystavováno úkolům, v nichž vzhledem k poruše nemůže přiměřeně pracovat a podávat výkony od</w:t>
      </w:r>
      <w:r w:rsidR="00A84AE4" w:rsidRPr="00736F11">
        <w:rPr>
          <w:sz w:val="20"/>
        </w:rPr>
        <w:t>povídající jeho předpokladům.</w:t>
      </w:r>
    </w:p>
    <w:p w:rsidR="00C702CD" w:rsidRPr="00736F11" w:rsidRDefault="00BA15C9" w:rsidP="00D85158">
      <w:pPr>
        <w:numPr>
          <w:ilvl w:val="0"/>
          <w:numId w:val="31"/>
        </w:numPr>
        <w:spacing w:before="120"/>
        <w:ind w:left="284" w:hanging="284"/>
        <w:jc w:val="both"/>
        <w:rPr>
          <w:sz w:val="20"/>
        </w:rPr>
      </w:pPr>
      <w:r w:rsidRPr="00736F11">
        <w:rPr>
          <w:sz w:val="20"/>
        </w:rPr>
        <w:t>Vyučující klade důraz na t</w:t>
      </w:r>
      <w:r w:rsidR="00AC33D2" w:rsidRPr="00736F11">
        <w:rPr>
          <w:sz w:val="20"/>
        </w:rPr>
        <w:t>akový</w:t>
      </w:r>
      <w:r w:rsidRPr="00736F11">
        <w:rPr>
          <w:sz w:val="20"/>
        </w:rPr>
        <w:t xml:space="preserve"> druh projevu, ve kterém má žák předpoklady podávat lepší výkony. </w:t>
      </w:r>
      <w:r w:rsidR="00C702CD" w:rsidRPr="00736F11">
        <w:rPr>
          <w:sz w:val="20"/>
        </w:rPr>
        <w:t>Při způsobu hodnocení a klasifikaci žáků pedagogičtí pracovníci zvýrazňují motivační složku hodnocení, nevychází z prostého počtu chyb, ale z počtu jevů, které žák zvládl. Při hodnocení se doporučuje užívat různých forem hodnocení, např. bodové hodnocení, hodnocení s uvedením počtu chyb apod.</w:t>
      </w:r>
    </w:p>
    <w:p w:rsidR="00C702CD" w:rsidRPr="00736F11" w:rsidRDefault="00BA15C9" w:rsidP="00D85158">
      <w:pPr>
        <w:numPr>
          <w:ilvl w:val="0"/>
          <w:numId w:val="31"/>
        </w:numPr>
        <w:spacing w:before="120"/>
        <w:ind w:left="284" w:hanging="284"/>
        <w:jc w:val="both"/>
        <w:rPr>
          <w:sz w:val="20"/>
        </w:rPr>
      </w:pPr>
      <w:r w:rsidRPr="00736F11">
        <w:rPr>
          <w:sz w:val="20"/>
        </w:rPr>
        <w:t xml:space="preserve">Klasifikace </w:t>
      </w:r>
      <w:r w:rsidR="00114738" w:rsidRPr="00736F11">
        <w:rPr>
          <w:sz w:val="20"/>
        </w:rPr>
        <w:t>je</w:t>
      </w:r>
      <w:r w:rsidRPr="00736F11">
        <w:rPr>
          <w:sz w:val="20"/>
        </w:rPr>
        <w:t xml:space="preserve"> provázena </w:t>
      </w:r>
      <w:r w:rsidR="00C702CD" w:rsidRPr="00736F11">
        <w:rPr>
          <w:sz w:val="20"/>
        </w:rPr>
        <w:t xml:space="preserve">širším slovním </w:t>
      </w:r>
      <w:r w:rsidRPr="00736F11">
        <w:rPr>
          <w:sz w:val="20"/>
        </w:rPr>
        <w:t xml:space="preserve">hodnocením, </w:t>
      </w:r>
      <w:r w:rsidR="00C918B9" w:rsidRPr="00736F11">
        <w:rPr>
          <w:sz w:val="20"/>
        </w:rPr>
        <w:t>tj. vyjádřením</w:t>
      </w:r>
      <w:r w:rsidRPr="00736F11">
        <w:rPr>
          <w:sz w:val="20"/>
        </w:rPr>
        <w:t xml:space="preserve"> pozitivních stránek výkonu, objasněním podstaty neúspěchu, návodem, jak mezery a nedostatky překonávat</w:t>
      </w:r>
      <w:r w:rsidR="00A84AE4" w:rsidRPr="00736F11">
        <w:rPr>
          <w:sz w:val="20"/>
        </w:rPr>
        <w:t>.</w:t>
      </w:r>
      <w:r w:rsidR="00C702CD" w:rsidRPr="00736F11">
        <w:rPr>
          <w:sz w:val="20"/>
        </w:rPr>
        <w:t xml:space="preserve"> Způsob hodnocení projedná třídní učitel a výchovný poradce s ostatními vyučujícími.</w:t>
      </w:r>
    </w:p>
    <w:p w:rsidR="00BA15C9" w:rsidRDefault="00BA15C9" w:rsidP="00D85158">
      <w:pPr>
        <w:numPr>
          <w:ilvl w:val="0"/>
          <w:numId w:val="31"/>
        </w:numPr>
        <w:spacing w:before="120"/>
        <w:ind w:left="284" w:hanging="284"/>
        <w:jc w:val="both"/>
        <w:rPr>
          <w:sz w:val="20"/>
        </w:rPr>
      </w:pPr>
      <w:r w:rsidRPr="00736F11">
        <w:rPr>
          <w:sz w:val="20"/>
        </w:rPr>
        <w:t xml:space="preserve">Všechna navrhovaná pedagogická opatření se zásadně projednávají s rodiči a jejich souhlasný či nesouhlasný názor je </w:t>
      </w:r>
      <w:r w:rsidR="00693B40" w:rsidRPr="00736F11">
        <w:rPr>
          <w:sz w:val="20"/>
        </w:rPr>
        <w:t>vzat na vědomí</w:t>
      </w:r>
      <w:r w:rsidRPr="00736F11">
        <w:rPr>
          <w:sz w:val="20"/>
        </w:rPr>
        <w:t>.</w:t>
      </w:r>
    </w:p>
    <w:p w:rsidR="00A36999" w:rsidRPr="00D85158" w:rsidRDefault="00A36999" w:rsidP="00D85158">
      <w:pPr>
        <w:numPr>
          <w:ilvl w:val="0"/>
          <w:numId w:val="31"/>
        </w:numPr>
        <w:spacing w:before="120"/>
        <w:ind w:left="284" w:hanging="284"/>
        <w:jc w:val="both"/>
        <w:rPr>
          <w:sz w:val="20"/>
        </w:rPr>
      </w:pPr>
      <w:r w:rsidRPr="00D85158">
        <w:rPr>
          <w:bCs/>
          <w:sz w:val="20"/>
        </w:rPr>
        <w:t>Vzdělávání žáků se speciálními vzdělávacími potřebami a žáků nadaných se řídí vyhláškou č. 27/2016 Sb.</w:t>
      </w:r>
    </w:p>
    <w:p w:rsidR="00BA15C9" w:rsidRPr="00736F11" w:rsidRDefault="00BA15C9" w:rsidP="00C918B9">
      <w:pPr>
        <w:spacing w:before="120"/>
        <w:rPr>
          <w:b/>
          <w:sz w:val="20"/>
        </w:rPr>
      </w:pPr>
      <w:r w:rsidRPr="00736F11">
        <w:rPr>
          <w:b/>
          <w:sz w:val="20"/>
        </w:rPr>
        <w:t>Hodnocení nadaných dětí, žáků a studentů</w:t>
      </w:r>
    </w:p>
    <w:p w:rsidR="00BA15C9" w:rsidRPr="00736F11" w:rsidRDefault="00BA15C9" w:rsidP="00E10419">
      <w:pPr>
        <w:numPr>
          <w:ilvl w:val="0"/>
          <w:numId w:val="16"/>
        </w:numPr>
        <w:spacing w:before="120"/>
        <w:ind w:left="284" w:hanging="284"/>
        <w:jc w:val="both"/>
        <w:rPr>
          <w:sz w:val="20"/>
        </w:rPr>
      </w:pPr>
      <w:r w:rsidRPr="00736F11">
        <w:rPr>
          <w:sz w:val="20"/>
        </w:rPr>
        <w:t>Ředitel školy může mimořádně nadaného nezletilého žáka přeřadit do vyššího ročníku bez absolvování předchozího ročníku.</w:t>
      </w:r>
      <w:r w:rsidR="00114738" w:rsidRPr="00736F11">
        <w:rPr>
          <w:sz w:val="20"/>
        </w:rPr>
        <w:t xml:space="preserve"> </w:t>
      </w:r>
      <w:r w:rsidRPr="00736F11">
        <w:rPr>
          <w:sz w:val="20"/>
        </w:rPr>
        <w:t>Podmínkou přeřazení je vykonání zkoušek z učiva nebo části učiva ročníku, který žák nebo student nebude absolvovat. Obsah a rozsah zkoušek stanoví ředitel školy.</w:t>
      </w:r>
    </w:p>
    <w:p w:rsidR="00BA15C9" w:rsidRPr="00736F11" w:rsidRDefault="00BA15C9" w:rsidP="00E10419">
      <w:pPr>
        <w:numPr>
          <w:ilvl w:val="0"/>
          <w:numId w:val="16"/>
        </w:numPr>
        <w:spacing w:before="120"/>
        <w:ind w:left="284" w:hanging="284"/>
        <w:jc w:val="both"/>
        <w:rPr>
          <w:sz w:val="20"/>
        </w:rPr>
      </w:pPr>
      <w:r w:rsidRPr="00736F11">
        <w:rPr>
          <w:sz w:val="20"/>
        </w:rPr>
        <w:t>Individuálně vzdělávaný žák koná za každé pololetí zkoušky z příslušného učiva, a to ve škole, do níž byl přijat k plnění povinné školní docházky. Nelze-li individuálně vzdělávaného žáka hodnotit na konci příslušného pololetí, určí ředitel školy pro jeho hodnocení náhradní termín, a to tak, aby hodnocení bylo provedeno nejpozději do dvou měsíců po skončení pololetí. Ředitel školy zruší povolení individuálního vzdělávání, pokud žák na konci druhého pololetí příslušného školního roku neprospěl, nebo nelze-li žáka hodnotit na konci pololetí ani v náhradním termínu.</w:t>
      </w:r>
    </w:p>
    <w:p w:rsidR="00BA15C9" w:rsidRPr="00736F11" w:rsidRDefault="00BA15C9" w:rsidP="0064552F">
      <w:pPr>
        <w:pStyle w:val="Nadpis1"/>
        <w:numPr>
          <w:ilvl w:val="0"/>
          <w:numId w:val="0"/>
        </w:numPr>
      </w:pPr>
      <w:bookmarkStart w:id="18" w:name="_Toc463954700"/>
      <w:r w:rsidRPr="00736F11">
        <w:t>Závěrečná ustanovení</w:t>
      </w:r>
      <w:bookmarkEnd w:id="18"/>
    </w:p>
    <w:p w:rsidR="00BA15C9" w:rsidRPr="00736F11" w:rsidRDefault="00BA15C9" w:rsidP="0064552F">
      <w:pPr>
        <w:numPr>
          <w:ilvl w:val="0"/>
          <w:numId w:val="1"/>
        </w:numPr>
        <w:spacing w:before="120"/>
        <w:ind w:left="426" w:hanging="426"/>
        <w:jc w:val="both"/>
        <w:rPr>
          <w:sz w:val="20"/>
        </w:rPr>
      </w:pPr>
      <w:r w:rsidRPr="00736F11">
        <w:rPr>
          <w:sz w:val="20"/>
        </w:rPr>
        <w:t>Kontrolou provádění ustanovení této směrnice je statutárním orgánem školy pověřen zaměstnanec:</w:t>
      </w:r>
      <w:r w:rsidR="00AD70BB" w:rsidRPr="00736F11">
        <w:rPr>
          <w:sz w:val="20"/>
        </w:rPr>
        <w:t xml:space="preserve"> Mgr. </w:t>
      </w:r>
      <w:r w:rsidR="008D3FB6" w:rsidRPr="00736F11">
        <w:rPr>
          <w:sz w:val="20"/>
        </w:rPr>
        <w:t>Lukáš Synek</w:t>
      </w:r>
      <w:r w:rsidR="00D077A9" w:rsidRPr="00736F11">
        <w:rPr>
          <w:sz w:val="20"/>
        </w:rPr>
        <w:t>, Mgr. Jaroslav Hrabec</w:t>
      </w:r>
      <w:r w:rsidR="00A36999">
        <w:rPr>
          <w:sz w:val="20"/>
        </w:rPr>
        <w:t>.</w:t>
      </w:r>
    </w:p>
    <w:p w:rsidR="00BA15C9" w:rsidRPr="00736F11" w:rsidRDefault="00BA15C9" w:rsidP="0064552F">
      <w:pPr>
        <w:numPr>
          <w:ilvl w:val="0"/>
          <w:numId w:val="1"/>
        </w:numPr>
        <w:spacing w:before="120"/>
        <w:ind w:left="426" w:hanging="426"/>
        <w:jc w:val="both"/>
        <w:rPr>
          <w:sz w:val="20"/>
        </w:rPr>
      </w:pPr>
      <w:r w:rsidRPr="00736F11">
        <w:rPr>
          <w:sz w:val="20"/>
        </w:rPr>
        <w:t>O kontrolách provádí písemné záznamy</w:t>
      </w:r>
      <w:r w:rsidR="00A36999">
        <w:rPr>
          <w:sz w:val="20"/>
        </w:rPr>
        <w:t>.</w:t>
      </w:r>
    </w:p>
    <w:p w:rsidR="00BA15C9" w:rsidRPr="00D85158" w:rsidRDefault="00BA15C9" w:rsidP="0064552F">
      <w:pPr>
        <w:numPr>
          <w:ilvl w:val="0"/>
          <w:numId w:val="1"/>
        </w:numPr>
        <w:spacing w:before="120"/>
        <w:ind w:left="426" w:hanging="426"/>
        <w:jc w:val="both"/>
        <w:rPr>
          <w:sz w:val="20"/>
        </w:rPr>
      </w:pPr>
      <w:r w:rsidRPr="00D85158">
        <w:rPr>
          <w:sz w:val="20"/>
        </w:rPr>
        <w:t>Směrnice nabývá účinnosti dnem</w:t>
      </w:r>
      <w:r w:rsidR="008D3FB6" w:rsidRPr="00D85158">
        <w:rPr>
          <w:sz w:val="20"/>
        </w:rPr>
        <w:t xml:space="preserve"> </w:t>
      </w:r>
      <w:r w:rsidR="00AF6F81" w:rsidRPr="00D85158">
        <w:rPr>
          <w:sz w:val="20"/>
        </w:rPr>
        <w:t>18</w:t>
      </w:r>
      <w:r w:rsidR="008D3FB6" w:rsidRPr="00D85158">
        <w:rPr>
          <w:sz w:val="20"/>
        </w:rPr>
        <w:t xml:space="preserve">. </w:t>
      </w:r>
      <w:r w:rsidR="00AF6F81" w:rsidRPr="00D85158">
        <w:rPr>
          <w:sz w:val="20"/>
        </w:rPr>
        <w:t>října</w:t>
      </w:r>
      <w:r w:rsidR="008D3FB6" w:rsidRPr="00D85158">
        <w:rPr>
          <w:sz w:val="20"/>
        </w:rPr>
        <w:t xml:space="preserve"> 201</w:t>
      </w:r>
      <w:r w:rsidR="00AF6F81" w:rsidRPr="00D85158">
        <w:rPr>
          <w:sz w:val="20"/>
        </w:rPr>
        <w:t>6</w:t>
      </w:r>
      <w:r w:rsidR="00A36999" w:rsidRPr="00D85158">
        <w:rPr>
          <w:sz w:val="20"/>
        </w:rPr>
        <w:t>.</w:t>
      </w:r>
    </w:p>
    <w:p w:rsidR="00D077A9" w:rsidRPr="00D85158" w:rsidRDefault="00D077A9" w:rsidP="00AF6F81">
      <w:pPr>
        <w:spacing w:before="120"/>
        <w:ind w:left="426"/>
        <w:jc w:val="both"/>
        <w:rPr>
          <w:sz w:val="20"/>
        </w:rPr>
      </w:pPr>
    </w:p>
    <w:p w:rsidR="00BA15C9" w:rsidRPr="00D85158" w:rsidRDefault="00BA15C9" w:rsidP="00C918B9">
      <w:pPr>
        <w:spacing w:before="120"/>
        <w:jc w:val="both"/>
        <w:rPr>
          <w:sz w:val="20"/>
        </w:rPr>
      </w:pPr>
    </w:p>
    <w:p w:rsidR="00BA15C9" w:rsidRPr="00D85158" w:rsidRDefault="00BA15C9" w:rsidP="00C918B9">
      <w:pPr>
        <w:spacing w:before="120"/>
        <w:jc w:val="both"/>
        <w:rPr>
          <w:sz w:val="20"/>
        </w:rPr>
      </w:pPr>
      <w:r w:rsidRPr="00D85158">
        <w:rPr>
          <w:sz w:val="20"/>
        </w:rPr>
        <w:t>V</w:t>
      </w:r>
      <w:r w:rsidR="0062771B" w:rsidRPr="00D85158">
        <w:rPr>
          <w:sz w:val="20"/>
        </w:rPr>
        <w:t xml:space="preserve">e Frýdku-Místku </w:t>
      </w:r>
      <w:r w:rsidRPr="00D85158">
        <w:rPr>
          <w:sz w:val="20"/>
        </w:rPr>
        <w:t>dne</w:t>
      </w:r>
      <w:r w:rsidR="00965BD2" w:rsidRPr="00D85158">
        <w:rPr>
          <w:sz w:val="20"/>
        </w:rPr>
        <w:t xml:space="preserve"> </w:t>
      </w:r>
      <w:r w:rsidR="00AF6F81" w:rsidRPr="00D85158">
        <w:rPr>
          <w:sz w:val="20"/>
        </w:rPr>
        <w:t>14</w:t>
      </w:r>
      <w:r w:rsidR="00965BD2" w:rsidRPr="00D85158">
        <w:rPr>
          <w:sz w:val="20"/>
        </w:rPr>
        <w:t xml:space="preserve">. </w:t>
      </w:r>
      <w:r w:rsidR="00AF6F81" w:rsidRPr="00D85158">
        <w:rPr>
          <w:sz w:val="20"/>
        </w:rPr>
        <w:t>října</w:t>
      </w:r>
      <w:r w:rsidR="00965BD2" w:rsidRPr="00D85158">
        <w:rPr>
          <w:sz w:val="20"/>
        </w:rPr>
        <w:t xml:space="preserve"> 20</w:t>
      </w:r>
      <w:r w:rsidR="00AF6F81" w:rsidRPr="00D85158">
        <w:rPr>
          <w:sz w:val="20"/>
        </w:rPr>
        <w:t>16</w:t>
      </w:r>
    </w:p>
    <w:p w:rsidR="00BA15C9" w:rsidRPr="00D85158" w:rsidRDefault="00BA15C9" w:rsidP="00C918B9">
      <w:pPr>
        <w:spacing w:before="120"/>
        <w:rPr>
          <w:sz w:val="20"/>
        </w:rPr>
      </w:pPr>
    </w:p>
    <w:p w:rsidR="00BA6296" w:rsidRPr="00D85158" w:rsidRDefault="00AF6F81" w:rsidP="00C918B9">
      <w:pPr>
        <w:spacing w:before="120"/>
        <w:rPr>
          <w:sz w:val="20"/>
        </w:rPr>
      </w:pPr>
      <w:r w:rsidRPr="00D85158">
        <w:rPr>
          <w:sz w:val="20"/>
        </w:rPr>
        <w:t>Směrnice byla</w:t>
      </w:r>
      <w:r w:rsidR="00BA6296" w:rsidRPr="00D85158">
        <w:rPr>
          <w:sz w:val="20"/>
        </w:rPr>
        <w:t xml:space="preserve"> schválen</w:t>
      </w:r>
      <w:r w:rsidRPr="00D85158">
        <w:rPr>
          <w:sz w:val="20"/>
        </w:rPr>
        <w:t>a</w:t>
      </w:r>
      <w:r w:rsidR="00BA6296" w:rsidRPr="00D85158">
        <w:rPr>
          <w:sz w:val="20"/>
        </w:rPr>
        <w:t xml:space="preserve"> </w:t>
      </w:r>
      <w:r w:rsidRPr="00D85158">
        <w:rPr>
          <w:sz w:val="20"/>
        </w:rPr>
        <w:t>š</w:t>
      </w:r>
      <w:r w:rsidR="008E447E" w:rsidRPr="00D85158">
        <w:rPr>
          <w:sz w:val="20"/>
        </w:rPr>
        <w:t>kolskou radou</w:t>
      </w:r>
      <w:r w:rsidR="00BA6296" w:rsidRPr="00D85158">
        <w:rPr>
          <w:sz w:val="20"/>
        </w:rPr>
        <w:t xml:space="preserve"> </w:t>
      </w:r>
      <w:r w:rsidRPr="00D85158">
        <w:rPr>
          <w:sz w:val="20"/>
        </w:rPr>
        <w:t>17</w:t>
      </w:r>
      <w:r w:rsidR="00BA6296" w:rsidRPr="00D85158">
        <w:rPr>
          <w:sz w:val="20"/>
        </w:rPr>
        <w:t>.</w:t>
      </w:r>
      <w:r w:rsidR="00E15A8A" w:rsidRPr="00D85158">
        <w:rPr>
          <w:sz w:val="20"/>
        </w:rPr>
        <w:t xml:space="preserve"> </w:t>
      </w:r>
      <w:r w:rsidRPr="00D85158">
        <w:rPr>
          <w:sz w:val="20"/>
        </w:rPr>
        <w:t>října</w:t>
      </w:r>
      <w:r w:rsidR="00BA6296" w:rsidRPr="00D85158">
        <w:rPr>
          <w:sz w:val="20"/>
        </w:rPr>
        <w:t xml:space="preserve"> </w:t>
      </w:r>
      <w:r w:rsidR="007A025C" w:rsidRPr="00D85158">
        <w:rPr>
          <w:sz w:val="20"/>
        </w:rPr>
        <w:t>201</w:t>
      </w:r>
      <w:r w:rsidRPr="00D85158">
        <w:rPr>
          <w:sz w:val="20"/>
        </w:rPr>
        <w:t>6</w:t>
      </w:r>
    </w:p>
    <w:p w:rsidR="00BA6296" w:rsidRPr="00D85158" w:rsidRDefault="00BA6296" w:rsidP="00C918B9">
      <w:pPr>
        <w:spacing w:before="120"/>
        <w:rPr>
          <w:sz w:val="20"/>
        </w:rPr>
      </w:pPr>
    </w:p>
    <w:p w:rsidR="00BA15C9" w:rsidRPr="00736F11" w:rsidRDefault="008D3FB6" w:rsidP="00274D97">
      <w:pPr>
        <w:spacing w:before="120"/>
        <w:jc w:val="right"/>
        <w:rPr>
          <w:sz w:val="20"/>
        </w:rPr>
      </w:pPr>
      <w:r w:rsidRPr="00736F11">
        <w:rPr>
          <w:sz w:val="20"/>
        </w:rPr>
        <w:t>Mgr. Lukáš Synek</w:t>
      </w:r>
    </w:p>
    <w:p w:rsidR="00BA15C9" w:rsidRPr="00736F11" w:rsidRDefault="00BA15C9" w:rsidP="00AF6F81">
      <w:pPr>
        <w:pStyle w:val="Zkladntext"/>
        <w:spacing w:before="120"/>
        <w:jc w:val="right"/>
        <w:rPr>
          <w:sz w:val="20"/>
        </w:rPr>
      </w:pPr>
      <w:r w:rsidRPr="00736F11">
        <w:rPr>
          <w:sz w:val="20"/>
        </w:rPr>
        <w:t>ředitel školy</w:t>
      </w:r>
    </w:p>
    <w:p w:rsidR="003D1815" w:rsidRPr="00736F11" w:rsidRDefault="003D1815" w:rsidP="00C918B9">
      <w:pPr>
        <w:spacing w:before="120"/>
        <w:rPr>
          <w:sz w:val="20"/>
        </w:rPr>
      </w:pPr>
    </w:p>
    <w:sectPr w:rsidR="003D1815" w:rsidRPr="00736F11" w:rsidSect="00617B0D">
      <w:headerReference w:type="default" r:id="rId9"/>
      <w:footerReference w:type="default" r:id="rId10"/>
      <w:pgSz w:w="11907" w:h="16840" w:code="9"/>
      <w:pgMar w:top="1134" w:right="1418" w:bottom="907" w:left="1701" w:header="709" w:footer="709"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0B27" w:rsidRDefault="00910B27">
      <w:r>
        <w:separator/>
      </w:r>
    </w:p>
  </w:endnote>
  <w:endnote w:type="continuationSeparator" w:id="0">
    <w:p w:rsidR="00910B27" w:rsidRDefault="00910B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20420143"/>
      <w:docPartObj>
        <w:docPartGallery w:val="Page Numbers (Bottom of Page)"/>
        <w:docPartUnique/>
      </w:docPartObj>
    </w:sdtPr>
    <w:sdtEndPr/>
    <w:sdtContent>
      <w:p w:rsidR="00AF6F81" w:rsidRDefault="00AF6F81">
        <w:pPr>
          <w:pStyle w:val="Zpat"/>
          <w:jc w:val="center"/>
        </w:pPr>
        <w:r>
          <w:fldChar w:fldCharType="begin"/>
        </w:r>
        <w:r>
          <w:instrText>PAGE   \* MERGEFORMAT</w:instrText>
        </w:r>
        <w:r>
          <w:fldChar w:fldCharType="separate"/>
        </w:r>
        <w:r w:rsidR="00E73A2E">
          <w:rPr>
            <w:noProof/>
          </w:rPr>
          <w:t>1</w:t>
        </w:r>
        <w:r>
          <w:fldChar w:fldCharType="end"/>
        </w:r>
      </w:p>
    </w:sdtContent>
  </w:sdt>
  <w:p w:rsidR="00AF6F81" w:rsidRDefault="00AF6F81">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0B27" w:rsidRDefault="00910B27">
      <w:r>
        <w:separator/>
      </w:r>
    </w:p>
  </w:footnote>
  <w:footnote w:type="continuationSeparator" w:id="0">
    <w:p w:rsidR="00910B27" w:rsidRDefault="00910B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6F81" w:rsidRDefault="00AF6F81" w:rsidP="00566D49">
    <w:pPr>
      <w:pStyle w:val="Zhlav"/>
      <w:pBdr>
        <w:top w:val="single" w:sz="6" w:space="1" w:color="auto"/>
        <w:left w:val="single" w:sz="6" w:space="21" w:color="auto"/>
        <w:bottom w:val="single" w:sz="6" w:space="1" w:color="auto"/>
        <w:right w:val="single" w:sz="6" w:space="31" w:color="auto"/>
      </w:pBdr>
      <w:jc w:val="center"/>
      <w:rPr>
        <w:sz w:val="18"/>
      </w:rPr>
    </w:pPr>
    <w:r>
      <w:rPr>
        <w:sz w:val="18"/>
      </w:rPr>
      <w:t>Základní škola Frýdek-Místek, Pionýrů 400, příspěvková organizace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305C5"/>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77707F9"/>
    <w:multiLevelType w:val="multilevel"/>
    <w:tmpl w:val="F4C23D80"/>
    <w:lvl w:ilvl="0">
      <w:start w:val="11"/>
      <w:numFmt w:val="decimal"/>
      <w:lvlText w:val="%1."/>
      <w:lvlJc w:val="left"/>
      <w:pPr>
        <w:ind w:left="405" w:hanging="405"/>
      </w:pPr>
      <w:rPr>
        <w:rFonts w:hint="default"/>
      </w:rPr>
    </w:lvl>
    <w:lvl w:ilvl="1">
      <w:start w:val="5"/>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nsid w:val="078C2E83"/>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11A46B52"/>
    <w:multiLevelType w:val="hybridMultilevel"/>
    <w:tmpl w:val="02ACF1D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nsid w:val="13044187"/>
    <w:multiLevelType w:val="hybridMultilevel"/>
    <w:tmpl w:val="AC9C67DA"/>
    <w:lvl w:ilvl="0" w:tplc="0405000F">
      <w:start w:val="1"/>
      <w:numFmt w:val="decimal"/>
      <w:lvlText w:val="%1."/>
      <w:lvlJc w:val="left"/>
      <w:pPr>
        <w:ind w:left="720" w:hanging="360"/>
      </w:pPr>
      <w:rPr>
        <w:rFonts w:hint="default"/>
      </w:rPr>
    </w:lvl>
    <w:lvl w:ilvl="1" w:tplc="C540E510">
      <w:start w:val="1"/>
      <w:numFmt w:val="lowerLetter"/>
      <w:lvlText w:val="%2)"/>
      <w:lvlJc w:val="left"/>
      <w:pPr>
        <w:ind w:left="1440" w:hanging="360"/>
      </w:pPr>
      <w:rPr>
        <w:rFonts w:hint="default"/>
      </w:rPr>
    </w:lvl>
    <w:lvl w:ilvl="2" w:tplc="0405000F">
      <w:start w:val="1"/>
      <w:numFmt w:val="decimal"/>
      <w:lvlText w:val="%3."/>
      <w:lvlJc w:val="left"/>
      <w:pPr>
        <w:ind w:left="2340" w:hanging="360"/>
      </w:pPr>
      <w:rPr>
        <w:rFonts w:hint="default"/>
      </w:r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nsid w:val="19C4325E"/>
    <w:multiLevelType w:val="hybridMultilevel"/>
    <w:tmpl w:val="FD7297AE"/>
    <w:lvl w:ilvl="0" w:tplc="04050003">
      <w:start w:val="1"/>
      <w:numFmt w:val="bullet"/>
      <w:lvlText w:val="o"/>
      <w:lvlJc w:val="left"/>
      <w:pPr>
        <w:ind w:left="720" w:hanging="360"/>
      </w:pPr>
      <w:rPr>
        <w:rFonts w:ascii="Courier New" w:hAnsi="Courier New" w:cs="Courier New"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nsid w:val="19E76D8E"/>
    <w:multiLevelType w:val="hybridMultilevel"/>
    <w:tmpl w:val="5F4C3974"/>
    <w:lvl w:ilvl="0" w:tplc="0405000F">
      <w:start w:val="1"/>
      <w:numFmt w:val="decimal"/>
      <w:lvlText w:val="%1."/>
      <w:lvlJc w:val="left"/>
      <w:pPr>
        <w:ind w:left="720" w:hanging="360"/>
      </w:pPr>
      <w:rPr>
        <w:rFonts w:hint="default"/>
      </w:rPr>
    </w:lvl>
    <w:lvl w:ilvl="1" w:tplc="04050017">
      <w:start w:val="1"/>
      <w:numFmt w:val="lowerLetter"/>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nsid w:val="1B7A489B"/>
    <w:multiLevelType w:val="hybridMultilevel"/>
    <w:tmpl w:val="6810C6B2"/>
    <w:lvl w:ilvl="0" w:tplc="04050003">
      <w:start w:val="1"/>
      <w:numFmt w:val="bullet"/>
      <w:lvlText w:val="o"/>
      <w:lvlJc w:val="left"/>
      <w:pPr>
        <w:ind w:left="720" w:hanging="360"/>
      </w:pPr>
      <w:rPr>
        <w:rFonts w:ascii="Courier New" w:hAnsi="Courier New" w:cs="Courier New"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nsid w:val="1C34371C"/>
    <w:multiLevelType w:val="multilevel"/>
    <w:tmpl w:val="8A0442A0"/>
    <w:lvl w:ilvl="0">
      <w:start w:val="1"/>
      <w:numFmt w:val="decimal"/>
      <w:pStyle w:val="Nadpis2"/>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nsid w:val="1E270011"/>
    <w:multiLevelType w:val="hybridMultilevel"/>
    <w:tmpl w:val="606A538A"/>
    <w:lvl w:ilvl="0" w:tplc="0405000F">
      <w:start w:val="1"/>
      <w:numFmt w:val="decimal"/>
      <w:lvlText w:val="%1."/>
      <w:lvlJc w:val="left"/>
      <w:pPr>
        <w:ind w:left="720" w:hanging="360"/>
      </w:pPr>
    </w:lvl>
    <w:lvl w:ilvl="1" w:tplc="04050001">
      <w:start w:val="1"/>
      <w:numFmt w:val="bullet"/>
      <w:lvlText w:val=""/>
      <w:lvlJc w:val="left"/>
      <w:pPr>
        <w:ind w:left="1440" w:hanging="360"/>
      </w:pPr>
      <w:rPr>
        <w:rFonts w:ascii="Symbol" w:hAnsi="Symbol"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nsid w:val="1FEE3750"/>
    <w:multiLevelType w:val="multilevel"/>
    <w:tmpl w:val="4A724CB6"/>
    <w:lvl w:ilvl="0">
      <w:start w:val="1"/>
      <w:numFmt w:val="upperRoman"/>
      <w:pStyle w:val="Nadpis1"/>
      <w:lvlText w:val="%1."/>
      <w:lvlJc w:val="left"/>
      <w:pPr>
        <w:ind w:left="720" w:hanging="360"/>
      </w:pPr>
      <w:rPr>
        <w:rFonts w:hint="default"/>
        <w:b/>
        <w:u w:val="non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nsid w:val="20F8734C"/>
    <w:multiLevelType w:val="hybridMultilevel"/>
    <w:tmpl w:val="0AEEAF86"/>
    <w:lvl w:ilvl="0" w:tplc="04050017">
      <w:start w:val="1"/>
      <w:numFmt w:val="lowerLetter"/>
      <w:lvlText w:val="%1)"/>
      <w:lvlJc w:val="left"/>
      <w:pPr>
        <w:ind w:left="720" w:hanging="360"/>
      </w:pPr>
    </w:lvl>
    <w:lvl w:ilvl="1" w:tplc="04050001">
      <w:start w:val="1"/>
      <w:numFmt w:val="bullet"/>
      <w:lvlText w:val=""/>
      <w:lvlJc w:val="left"/>
      <w:pPr>
        <w:ind w:left="1440" w:hanging="360"/>
      </w:pPr>
      <w:rPr>
        <w:rFonts w:ascii="Symbol" w:hAnsi="Symbol"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nsid w:val="23AD5913"/>
    <w:multiLevelType w:val="multilevel"/>
    <w:tmpl w:val="F29ABFA4"/>
    <w:lvl w:ilvl="0">
      <w:start w:val="1"/>
      <w:numFmt w:val="decimal"/>
      <w:lvlText w:val="%1."/>
      <w:legacy w:legacy="1" w:legacySpace="120" w:legacyIndent="360"/>
      <w:lvlJc w:val="left"/>
      <w:pPr>
        <w:ind w:left="644" w:hanging="360"/>
      </w:pPr>
    </w:lvl>
    <w:lvl w:ilvl="1">
      <w:start w:val="1"/>
      <w:numFmt w:val="lowerLetter"/>
      <w:lvlText w:val="%2."/>
      <w:legacy w:legacy="1" w:legacySpace="120" w:legacyIndent="360"/>
      <w:lvlJc w:val="left"/>
      <w:pPr>
        <w:ind w:left="1004" w:hanging="360"/>
      </w:pPr>
    </w:lvl>
    <w:lvl w:ilvl="2">
      <w:start w:val="1"/>
      <w:numFmt w:val="lowerRoman"/>
      <w:lvlText w:val="%3."/>
      <w:legacy w:legacy="1" w:legacySpace="120" w:legacyIndent="180"/>
      <w:lvlJc w:val="left"/>
      <w:pPr>
        <w:ind w:left="1184" w:hanging="180"/>
      </w:pPr>
    </w:lvl>
    <w:lvl w:ilvl="3">
      <w:start w:val="1"/>
      <w:numFmt w:val="decimal"/>
      <w:lvlText w:val="%4."/>
      <w:legacy w:legacy="1" w:legacySpace="120" w:legacyIndent="360"/>
      <w:lvlJc w:val="left"/>
      <w:pPr>
        <w:ind w:left="1544" w:hanging="360"/>
      </w:pPr>
    </w:lvl>
    <w:lvl w:ilvl="4">
      <w:start w:val="1"/>
      <w:numFmt w:val="lowerLetter"/>
      <w:lvlText w:val="%5."/>
      <w:legacy w:legacy="1" w:legacySpace="120" w:legacyIndent="360"/>
      <w:lvlJc w:val="left"/>
      <w:pPr>
        <w:ind w:left="1904" w:hanging="360"/>
      </w:pPr>
    </w:lvl>
    <w:lvl w:ilvl="5">
      <w:start w:val="1"/>
      <w:numFmt w:val="lowerRoman"/>
      <w:lvlText w:val="%6."/>
      <w:legacy w:legacy="1" w:legacySpace="120" w:legacyIndent="180"/>
      <w:lvlJc w:val="left"/>
      <w:pPr>
        <w:ind w:left="2084" w:hanging="180"/>
      </w:pPr>
    </w:lvl>
    <w:lvl w:ilvl="6">
      <w:start w:val="1"/>
      <w:numFmt w:val="decimal"/>
      <w:lvlText w:val="%7."/>
      <w:legacy w:legacy="1" w:legacySpace="120" w:legacyIndent="360"/>
      <w:lvlJc w:val="left"/>
      <w:pPr>
        <w:ind w:left="2444" w:hanging="360"/>
      </w:pPr>
    </w:lvl>
    <w:lvl w:ilvl="7">
      <w:start w:val="1"/>
      <w:numFmt w:val="lowerLetter"/>
      <w:lvlText w:val="%8."/>
      <w:legacy w:legacy="1" w:legacySpace="120" w:legacyIndent="360"/>
      <w:lvlJc w:val="left"/>
      <w:pPr>
        <w:ind w:left="2804" w:hanging="360"/>
      </w:pPr>
    </w:lvl>
    <w:lvl w:ilvl="8">
      <w:start w:val="1"/>
      <w:numFmt w:val="lowerRoman"/>
      <w:lvlText w:val="%9."/>
      <w:legacy w:legacy="1" w:legacySpace="120" w:legacyIndent="180"/>
      <w:lvlJc w:val="left"/>
      <w:pPr>
        <w:ind w:left="2984" w:hanging="180"/>
      </w:pPr>
    </w:lvl>
  </w:abstractNum>
  <w:abstractNum w:abstractNumId="13">
    <w:nsid w:val="23EA7379"/>
    <w:multiLevelType w:val="hybridMultilevel"/>
    <w:tmpl w:val="879CE3C2"/>
    <w:lvl w:ilvl="0" w:tplc="0405000F">
      <w:start w:val="1"/>
      <w:numFmt w:val="decimal"/>
      <w:lvlText w:val="%1."/>
      <w:lvlJc w:val="left"/>
      <w:pPr>
        <w:ind w:left="36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nsid w:val="25630D37"/>
    <w:multiLevelType w:val="hybridMultilevel"/>
    <w:tmpl w:val="40C8A688"/>
    <w:lvl w:ilvl="0" w:tplc="0405000F">
      <w:start w:val="1"/>
      <w:numFmt w:val="decimal"/>
      <w:lvlText w:val="%1."/>
      <w:lvlJc w:val="left"/>
      <w:pPr>
        <w:ind w:left="720" w:hanging="360"/>
      </w:pPr>
      <w:rPr>
        <w:rFonts w:hint="default"/>
      </w:rPr>
    </w:lvl>
    <w:lvl w:ilvl="1" w:tplc="1DB03964">
      <w:start w:val="1"/>
      <w:numFmt w:val="bullet"/>
      <w:lvlText w:val="-"/>
      <w:lvlJc w:val="left"/>
      <w:pPr>
        <w:ind w:left="1440" w:hanging="360"/>
      </w:pPr>
      <w:rPr>
        <w:rFonts w:ascii="Calibri" w:eastAsia="Times New Roman" w:hAnsi="Calibri" w:cs="Times New Roman"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nsid w:val="27301577"/>
    <w:multiLevelType w:val="hybridMultilevel"/>
    <w:tmpl w:val="70F25EA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nsid w:val="2902775A"/>
    <w:multiLevelType w:val="hybridMultilevel"/>
    <w:tmpl w:val="B2E48CD2"/>
    <w:lvl w:ilvl="0" w:tplc="04050013">
      <w:start w:val="1"/>
      <w:numFmt w:val="upperRoman"/>
      <w:lvlText w:val="%1."/>
      <w:lvlJc w:val="right"/>
      <w:pPr>
        <w:ind w:left="720" w:hanging="360"/>
      </w:pPr>
    </w:lvl>
    <w:lvl w:ilvl="1" w:tplc="8CE00550">
      <w:start w:val="1"/>
      <w:numFmt w:val="decimal"/>
      <w:lvlText w:val="%2."/>
      <w:lvlJc w:val="left"/>
      <w:pPr>
        <w:ind w:left="1440" w:hanging="360"/>
      </w:pPr>
      <w:rPr>
        <w:rFonts w:hint="default"/>
      </w:rPr>
    </w:lvl>
    <w:lvl w:ilvl="2" w:tplc="E700817C">
      <w:start w:val="1"/>
      <w:numFmt w:val="lowerLetter"/>
      <w:lvlText w:val="%3)"/>
      <w:lvlJc w:val="left"/>
      <w:pPr>
        <w:ind w:left="2340" w:hanging="360"/>
      </w:pPr>
      <w:rPr>
        <w:rFonts w:hint="default"/>
      </w:r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nsid w:val="2995746E"/>
    <w:multiLevelType w:val="hybridMultilevel"/>
    <w:tmpl w:val="E5126068"/>
    <w:lvl w:ilvl="0" w:tplc="78AE2448">
      <w:start w:val="10"/>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nsid w:val="2E2E5A7F"/>
    <w:multiLevelType w:val="hybridMultilevel"/>
    <w:tmpl w:val="1F7C3216"/>
    <w:lvl w:ilvl="0" w:tplc="7200C7FA">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nsid w:val="2E9000F4"/>
    <w:multiLevelType w:val="hybridMultilevel"/>
    <w:tmpl w:val="99C483A4"/>
    <w:lvl w:ilvl="0" w:tplc="4C5AA114">
      <w:start w:val="1"/>
      <w:numFmt w:val="decimal"/>
      <w:lvlText w:val="%1."/>
      <w:lvlJc w:val="left"/>
      <w:pPr>
        <w:tabs>
          <w:tab w:val="num" w:pos="720"/>
        </w:tabs>
        <w:ind w:left="720" w:hanging="360"/>
      </w:pPr>
      <w:rPr>
        <w:rFonts w:hint="default"/>
        <w:b w:val="0"/>
      </w:rPr>
    </w:lvl>
    <w:lvl w:ilvl="1" w:tplc="04050001">
      <w:start w:val="1"/>
      <w:numFmt w:val="bullet"/>
      <w:lvlText w:val=""/>
      <w:lvlJc w:val="left"/>
      <w:pPr>
        <w:tabs>
          <w:tab w:val="num" w:pos="1440"/>
        </w:tabs>
        <w:ind w:left="1440" w:hanging="360"/>
      </w:pPr>
      <w:rPr>
        <w:rFonts w:ascii="Symbol" w:hAnsi="Symbol"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0">
    <w:nsid w:val="3CD44CAD"/>
    <w:multiLevelType w:val="hybridMultilevel"/>
    <w:tmpl w:val="A87C42AE"/>
    <w:lvl w:ilvl="0" w:tplc="56825182">
      <w:start w:val="9"/>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nsid w:val="41E52D09"/>
    <w:multiLevelType w:val="hybridMultilevel"/>
    <w:tmpl w:val="C7768CE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nsid w:val="4C761E65"/>
    <w:multiLevelType w:val="hybridMultilevel"/>
    <w:tmpl w:val="703064C8"/>
    <w:lvl w:ilvl="0" w:tplc="04050001">
      <w:start w:val="1"/>
      <w:numFmt w:val="bullet"/>
      <w:lvlText w:val=""/>
      <w:lvlJc w:val="left"/>
      <w:pPr>
        <w:ind w:left="1800" w:hanging="360"/>
      </w:pPr>
      <w:rPr>
        <w:rFonts w:ascii="Symbol" w:hAnsi="Symbol" w:hint="default"/>
      </w:rPr>
    </w:lvl>
    <w:lvl w:ilvl="1" w:tplc="04050003" w:tentative="1">
      <w:start w:val="1"/>
      <w:numFmt w:val="bullet"/>
      <w:lvlText w:val="o"/>
      <w:lvlJc w:val="left"/>
      <w:pPr>
        <w:ind w:left="2520" w:hanging="360"/>
      </w:pPr>
      <w:rPr>
        <w:rFonts w:ascii="Courier New" w:hAnsi="Courier New" w:cs="Courier New" w:hint="default"/>
      </w:rPr>
    </w:lvl>
    <w:lvl w:ilvl="2" w:tplc="04050005" w:tentative="1">
      <w:start w:val="1"/>
      <w:numFmt w:val="bullet"/>
      <w:lvlText w:val=""/>
      <w:lvlJc w:val="left"/>
      <w:pPr>
        <w:ind w:left="3240" w:hanging="360"/>
      </w:pPr>
      <w:rPr>
        <w:rFonts w:ascii="Wingdings" w:hAnsi="Wingdings" w:hint="default"/>
      </w:rPr>
    </w:lvl>
    <w:lvl w:ilvl="3" w:tplc="04050001" w:tentative="1">
      <w:start w:val="1"/>
      <w:numFmt w:val="bullet"/>
      <w:lvlText w:val=""/>
      <w:lvlJc w:val="left"/>
      <w:pPr>
        <w:ind w:left="3960" w:hanging="360"/>
      </w:pPr>
      <w:rPr>
        <w:rFonts w:ascii="Symbol" w:hAnsi="Symbol" w:hint="default"/>
      </w:rPr>
    </w:lvl>
    <w:lvl w:ilvl="4" w:tplc="04050003" w:tentative="1">
      <w:start w:val="1"/>
      <w:numFmt w:val="bullet"/>
      <w:lvlText w:val="o"/>
      <w:lvlJc w:val="left"/>
      <w:pPr>
        <w:ind w:left="4680" w:hanging="360"/>
      </w:pPr>
      <w:rPr>
        <w:rFonts w:ascii="Courier New" w:hAnsi="Courier New" w:cs="Courier New" w:hint="default"/>
      </w:rPr>
    </w:lvl>
    <w:lvl w:ilvl="5" w:tplc="04050005" w:tentative="1">
      <w:start w:val="1"/>
      <w:numFmt w:val="bullet"/>
      <w:lvlText w:val=""/>
      <w:lvlJc w:val="left"/>
      <w:pPr>
        <w:ind w:left="5400" w:hanging="360"/>
      </w:pPr>
      <w:rPr>
        <w:rFonts w:ascii="Wingdings" w:hAnsi="Wingdings" w:hint="default"/>
      </w:rPr>
    </w:lvl>
    <w:lvl w:ilvl="6" w:tplc="04050001" w:tentative="1">
      <w:start w:val="1"/>
      <w:numFmt w:val="bullet"/>
      <w:lvlText w:val=""/>
      <w:lvlJc w:val="left"/>
      <w:pPr>
        <w:ind w:left="6120" w:hanging="360"/>
      </w:pPr>
      <w:rPr>
        <w:rFonts w:ascii="Symbol" w:hAnsi="Symbol" w:hint="default"/>
      </w:rPr>
    </w:lvl>
    <w:lvl w:ilvl="7" w:tplc="04050003" w:tentative="1">
      <w:start w:val="1"/>
      <w:numFmt w:val="bullet"/>
      <w:lvlText w:val="o"/>
      <w:lvlJc w:val="left"/>
      <w:pPr>
        <w:ind w:left="6840" w:hanging="360"/>
      </w:pPr>
      <w:rPr>
        <w:rFonts w:ascii="Courier New" w:hAnsi="Courier New" w:cs="Courier New" w:hint="default"/>
      </w:rPr>
    </w:lvl>
    <w:lvl w:ilvl="8" w:tplc="04050005" w:tentative="1">
      <w:start w:val="1"/>
      <w:numFmt w:val="bullet"/>
      <w:lvlText w:val=""/>
      <w:lvlJc w:val="left"/>
      <w:pPr>
        <w:ind w:left="7560" w:hanging="360"/>
      </w:pPr>
      <w:rPr>
        <w:rFonts w:ascii="Wingdings" w:hAnsi="Wingdings" w:hint="default"/>
      </w:rPr>
    </w:lvl>
  </w:abstractNum>
  <w:abstractNum w:abstractNumId="23">
    <w:nsid w:val="515734F0"/>
    <w:multiLevelType w:val="hybridMultilevel"/>
    <w:tmpl w:val="266A3C84"/>
    <w:lvl w:ilvl="0" w:tplc="0405000F">
      <w:start w:val="1"/>
      <w:numFmt w:val="decimal"/>
      <w:lvlText w:val="%1."/>
      <w:lvlJc w:val="left"/>
      <w:pPr>
        <w:ind w:left="720" w:hanging="360"/>
      </w:pPr>
    </w:lvl>
    <w:lvl w:ilvl="1" w:tplc="04050001">
      <w:start w:val="1"/>
      <w:numFmt w:val="bullet"/>
      <w:lvlText w:val=""/>
      <w:lvlJc w:val="left"/>
      <w:pPr>
        <w:ind w:left="1440" w:hanging="360"/>
      </w:pPr>
      <w:rPr>
        <w:rFonts w:ascii="Symbol" w:hAnsi="Symbol"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nsid w:val="5DF124D0"/>
    <w:multiLevelType w:val="hybridMultilevel"/>
    <w:tmpl w:val="EDCEB18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nsid w:val="5F1615C0"/>
    <w:multiLevelType w:val="hybridMultilevel"/>
    <w:tmpl w:val="9FA60BD0"/>
    <w:lvl w:ilvl="0" w:tplc="0405000F">
      <w:start w:val="1"/>
      <w:numFmt w:val="decimal"/>
      <w:lvlText w:val="%1."/>
      <w:lvlJc w:val="left"/>
      <w:pPr>
        <w:ind w:left="720" w:hanging="360"/>
      </w:pPr>
      <w:rPr>
        <w:rFonts w:hint="default"/>
      </w:rPr>
    </w:lvl>
    <w:lvl w:ilvl="1" w:tplc="B0566EE4">
      <w:start w:val="1"/>
      <w:numFmt w:val="lowerLetter"/>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nsid w:val="67FB5D7B"/>
    <w:multiLevelType w:val="multilevel"/>
    <w:tmpl w:val="1EB46788"/>
    <w:lvl w:ilvl="0">
      <w:start w:val="10"/>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nsid w:val="68C64BBA"/>
    <w:multiLevelType w:val="hybridMultilevel"/>
    <w:tmpl w:val="CFF438F6"/>
    <w:lvl w:ilvl="0" w:tplc="A25640C2">
      <w:start w:val="3"/>
      <w:numFmt w:val="decimal"/>
      <w:lvlText w:val="%1."/>
      <w:lvlJc w:val="left"/>
      <w:pPr>
        <w:ind w:left="360" w:hanging="360"/>
      </w:pPr>
      <w:rPr>
        <w:rFonts w:hint="default"/>
      </w:rPr>
    </w:lvl>
    <w:lvl w:ilvl="1" w:tplc="04050019">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8">
    <w:nsid w:val="69512203"/>
    <w:multiLevelType w:val="hybridMultilevel"/>
    <w:tmpl w:val="060EAA06"/>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D40EC46E">
      <w:start w:val="1"/>
      <w:numFmt w:val="decimal"/>
      <w:lvlText w:val="%3."/>
      <w:lvlJc w:val="left"/>
      <w:pPr>
        <w:ind w:left="2340" w:hanging="360"/>
      </w:pPr>
      <w:rPr>
        <w:rFonts w:hint="default"/>
      </w:r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nsid w:val="740A019E"/>
    <w:multiLevelType w:val="multilevel"/>
    <w:tmpl w:val="7B2A97BC"/>
    <w:lvl w:ilvl="0">
      <w:start w:val="11"/>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nsid w:val="74105EFD"/>
    <w:multiLevelType w:val="hybridMultilevel"/>
    <w:tmpl w:val="403E173A"/>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4E8474D0">
      <w:start w:val="1"/>
      <w:numFmt w:val="lowerLetter"/>
      <w:lvlText w:val="%3)"/>
      <w:lvlJc w:val="left"/>
      <w:pPr>
        <w:ind w:left="2340" w:hanging="360"/>
      </w:pPr>
      <w:rPr>
        <w:rFonts w:hint="default"/>
      </w:r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nsid w:val="7E740302"/>
    <w:multiLevelType w:val="hybridMultilevel"/>
    <w:tmpl w:val="43742558"/>
    <w:lvl w:ilvl="0" w:tplc="04050001">
      <w:start w:val="1"/>
      <w:numFmt w:val="bullet"/>
      <w:lvlText w:val=""/>
      <w:lvlJc w:val="left"/>
      <w:pPr>
        <w:ind w:left="1800" w:hanging="360"/>
      </w:pPr>
      <w:rPr>
        <w:rFonts w:ascii="Symbol" w:hAnsi="Symbol" w:hint="default"/>
      </w:rPr>
    </w:lvl>
    <w:lvl w:ilvl="1" w:tplc="04050003" w:tentative="1">
      <w:start w:val="1"/>
      <w:numFmt w:val="bullet"/>
      <w:lvlText w:val="o"/>
      <w:lvlJc w:val="left"/>
      <w:pPr>
        <w:ind w:left="2520" w:hanging="360"/>
      </w:pPr>
      <w:rPr>
        <w:rFonts w:ascii="Courier New" w:hAnsi="Courier New" w:cs="Courier New" w:hint="default"/>
      </w:rPr>
    </w:lvl>
    <w:lvl w:ilvl="2" w:tplc="04050005" w:tentative="1">
      <w:start w:val="1"/>
      <w:numFmt w:val="bullet"/>
      <w:lvlText w:val=""/>
      <w:lvlJc w:val="left"/>
      <w:pPr>
        <w:ind w:left="3240" w:hanging="360"/>
      </w:pPr>
      <w:rPr>
        <w:rFonts w:ascii="Wingdings" w:hAnsi="Wingdings" w:hint="default"/>
      </w:rPr>
    </w:lvl>
    <w:lvl w:ilvl="3" w:tplc="04050001" w:tentative="1">
      <w:start w:val="1"/>
      <w:numFmt w:val="bullet"/>
      <w:lvlText w:val=""/>
      <w:lvlJc w:val="left"/>
      <w:pPr>
        <w:ind w:left="3960" w:hanging="360"/>
      </w:pPr>
      <w:rPr>
        <w:rFonts w:ascii="Symbol" w:hAnsi="Symbol" w:hint="default"/>
      </w:rPr>
    </w:lvl>
    <w:lvl w:ilvl="4" w:tplc="04050003" w:tentative="1">
      <w:start w:val="1"/>
      <w:numFmt w:val="bullet"/>
      <w:lvlText w:val="o"/>
      <w:lvlJc w:val="left"/>
      <w:pPr>
        <w:ind w:left="4680" w:hanging="360"/>
      </w:pPr>
      <w:rPr>
        <w:rFonts w:ascii="Courier New" w:hAnsi="Courier New" w:cs="Courier New" w:hint="default"/>
      </w:rPr>
    </w:lvl>
    <w:lvl w:ilvl="5" w:tplc="04050005" w:tentative="1">
      <w:start w:val="1"/>
      <w:numFmt w:val="bullet"/>
      <w:lvlText w:val=""/>
      <w:lvlJc w:val="left"/>
      <w:pPr>
        <w:ind w:left="5400" w:hanging="360"/>
      </w:pPr>
      <w:rPr>
        <w:rFonts w:ascii="Wingdings" w:hAnsi="Wingdings" w:hint="default"/>
      </w:rPr>
    </w:lvl>
    <w:lvl w:ilvl="6" w:tplc="04050001" w:tentative="1">
      <w:start w:val="1"/>
      <w:numFmt w:val="bullet"/>
      <w:lvlText w:val=""/>
      <w:lvlJc w:val="left"/>
      <w:pPr>
        <w:ind w:left="6120" w:hanging="360"/>
      </w:pPr>
      <w:rPr>
        <w:rFonts w:ascii="Symbol" w:hAnsi="Symbol" w:hint="default"/>
      </w:rPr>
    </w:lvl>
    <w:lvl w:ilvl="7" w:tplc="04050003" w:tentative="1">
      <w:start w:val="1"/>
      <w:numFmt w:val="bullet"/>
      <w:lvlText w:val="o"/>
      <w:lvlJc w:val="left"/>
      <w:pPr>
        <w:ind w:left="6840" w:hanging="360"/>
      </w:pPr>
      <w:rPr>
        <w:rFonts w:ascii="Courier New" w:hAnsi="Courier New" w:cs="Courier New" w:hint="default"/>
      </w:rPr>
    </w:lvl>
    <w:lvl w:ilvl="8" w:tplc="04050005" w:tentative="1">
      <w:start w:val="1"/>
      <w:numFmt w:val="bullet"/>
      <w:lvlText w:val=""/>
      <w:lvlJc w:val="left"/>
      <w:pPr>
        <w:ind w:left="7560" w:hanging="360"/>
      </w:pPr>
      <w:rPr>
        <w:rFonts w:ascii="Wingdings" w:hAnsi="Wingdings" w:hint="default"/>
      </w:rPr>
    </w:lvl>
  </w:abstractNum>
  <w:num w:numId="1">
    <w:abstractNumId w:val="12"/>
  </w:num>
  <w:num w:numId="2">
    <w:abstractNumId w:val="16"/>
  </w:num>
  <w:num w:numId="3">
    <w:abstractNumId w:val="14"/>
  </w:num>
  <w:num w:numId="4">
    <w:abstractNumId w:val="30"/>
  </w:num>
  <w:num w:numId="5">
    <w:abstractNumId w:val="28"/>
  </w:num>
  <w:num w:numId="6">
    <w:abstractNumId w:val="4"/>
  </w:num>
  <w:num w:numId="7">
    <w:abstractNumId w:val="23"/>
  </w:num>
  <w:num w:numId="8">
    <w:abstractNumId w:val="9"/>
  </w:num>
  <w:num w:numId="9">
    <w:abstractNumId w:val="6"/>
  </w:num>
  <w:num w:numId="10">
    <w:abstractNumId w:val="11"/>
  </w:num>
  <w:num w:numId="11">
    <w:abstractNumId w:val="31"/>
  </w:num>
  <w:num w:numId="12">
    <w:abstractNumId w:val="22"/>
  </w:num>
  <w:num w:numId="13">
    <w:abstractNumId w:val="19"/>
  </w:num>
  <w:num w:numId="14">
    <w:abstractNumId w:val="25"/>
  </w:num>
  <w:num w:numId="15">
    <w:abstractNumId w:val="21"/>
  </w:num>
  <w:num w:numId="16">
    <w:abstractNumId w:val="24"/>
  </w:num>
  <w:num w:numId="17">
    <w:abstractNumId w:val="15"/>
  </w:num>
  <w:num w:numId="18">
    <w:abstractNumId w:val="27"/>
  </w:num>
  <w:num w:numId="19">
    <w:abstractNumId w:val="8"/>
  </w:num>
  <w:num w:numId="20">
    <w:abstractNumId w:val="0"/>
  </w:num>
  <w:num w:numId="21">
    <w:abstractNumId w:val="18"/>
  </w:num>
  <w:num w:numId="22">
    <w:abstractNumId w:val="5"/>
  </w:num>
  <w:num w:numId="23">
    <w:abstractNumId w:val="3"/>
  </w:num>
  <w:num w:numId="24">
    <w:abstractNumId w:val="2"/>
  </w:num>
  <w:num w:numId="25">
    <w:abstractNumId w:val="7"/>
  </w:num>
  <w:num w:numId="26">
    <w:abstractNumId w:val="26"/>
  </w:num>
  <w:num w:numId="27">
    <w:abstractNumId w:val="10"/>
  </w:num>
  <w:num w:numId="28">
    <w:abstractNumId w:val="29"/>
  </w:num>
  <w:num w:numId="29">
    <w:abstractNumId w:val="1"/>
  </w:num>
  <w:num w:numId="30">
    <w:abstractNumId w:val="20"/>
  </w:num>
  <w:num w:numId="31">
    <w:abstractNumId w:val="13"/>
  </w:num>
  <w:num w:numId="32">
    <w:abstractNumId w:val="1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2365"/>
    <w:rsid w:val="0000667A"/>
    <w:rsid w:val="00010EDD"/>
    <w:rsid w:val="00014844"/>
    <w:rsid w:val="00015F64"/>
    <w:rsid w:val="00020810"/>
    <w:rsid w:val="0002700C"/>
    <w:rsid w:val="000311FB"/>
    <w:rsid w:val="0003717A"/>
    <w:rsid w:val="0006164C"/>
    <w:rsid w:val="000821DC"/>
    <w:rsid w:val="00085ADC"/>
    <w:rsid w:val="000C24B2"/>
    <w:rsid w:val="000C35FF"/>
    <w:rsid w:val="000D4B57"/>
    <w:rsid w:val="000E0233"/>
    <w:rsid w:val="000E1919"/>
    <w:rsid w:val="000E1F45"/>
    <w:rsid w:val="000E6DF5"/>
    <w:rsid w:val="001102D4"/>
    <w:rsid w:val="00114738"/>
    <w:rsid w:val="0012083B"/>
    <w:rsid w:val="00136917"/>
    <w:rsid w:val="00141B07"/>
    <w:rsid w:val="00145FB4"/>
    <w:rsid w:val="001566FC"/>
    <w:rsid w:val="001570D3"/>
    <w:rsid w:val="00160075"/>
    <w:rsid w:val="00190F45"/>
    <w:rsid w:val="001926E4"/>
    <w:rsid w:val="00196C73"/>
    <w:rsid w:val="001B0915"/>
    <w:rsid w:val="001B63FB"/>
    <w:rsid w:val="001B655F"/>
    <w:rsid w:val="001C50B2"/>
    <w:rsid w:val="001C6FD0"/>
    <w:rsid w:val="00203DB6"/>
    <w:rsid w:val="00210DB8"/>
    <w:rsid w:val="0024185C"/>
    <w:rsid w:val="002518AF"/>
    <w:rsid w:val="002545B0"/>
    <w:rsid w:val="00261EDA"/>
    <w:rsid w:val="00274D97"/>
    <w:rsid w:val="002A6099"/>
    <w:rsid w:val="002D7239"/>
    <w:rsid w:val="002D725B"/>
    <w:rsid w:val="002E490E"/>
    <w:rsid w:val="002F39AD"/>
    <w:rsid w:val="00360B01"/>
    <w:rsid w:val="00370A95"/>
    <w:rsid w:val="0038078F"/>
    <w:rsid w:val="00386C7E"/>
    <w:rsid w:val="003925C2"/>
    <w:rsid w:val="003945DB"/>
    <w:rsid w:val="003A5CDD"/>
    <w:rsid w:val="003C2365"/>
    <w:rsid w:val="003D1815"/>
    <w:rsid w:val="003D264F"/>
    <w:rsid w:val="003E58A7"/>
    <w:rsid w:val="003F442F"/>
    <w:rsid w:val="003F7945"/>
    <w:rsid w:val="00411FD2"/>
    <w:rsid w:val="004169A8"/>
    <w:rsid w:val="00426C6D"/>
    <w:rsid w:val="00435E0E"/>
    <w:rsid w:val="00437AF0"/>
    <w:rsid w:val="004504A6"/>
    <w:rsid w:val="0047629F"/>
    <w:rsid w:val="00484427"/>
    <w:rsid w:val="00494AEA"/>
    <w:rsid w:val="004A637E"/>
    <w:rsid w:val="004B0330"/>
    <w:rsid w:val="004C1714"/>
    <w:rsid w:val="004C4899"/>
    <w:rsid w:val="004E598D"/>
    <w:rsid w:val="004F5BE8"/>
    <w:rsid w:val="00516884"/>
    <w:rsid w:val="00516ADD"/>
    <w:rsid w:val="00521BAE"/>
    <w:rsid w:val="005239D0"/>
    <w:rsid w:val="005418C3"/>
    <w:rsid w:val="00547CD9"/>
    <w:rsid w:val="00566D49"/>
    <w:rsid w:val="005D75BF"/>
    <w:rsid w:val="005D79EA"/>
    <w:rsid w:val="005F1821"/>
    <w:rsid w:val="006063AD"/>
    <w:rsid w:val="006136B6"/>
    <w:rsid w:val="0061450A"/>
    <w:rsid w:val="00617A08"/>
    <w:rsid w:val="00617B0D"/>
    <w:rsid w:val="0062137A"/>
    <w:rsid w:val="00621F1B"/>
    <w:rsid w:val="0062771B"/>
    <w:rsid w:val="0064552F"/>
    <w:rsid w:val="00652AD3"/>
    <w:rsid w:val="00683D14"/>
    <w:rsid w:val="00691278"/>
    <w:rsid w:val="00693A8D"/>
    <w:rsid w:val="00693B40"/>
    <w:rsid w:val="00696E54"/>
    <w:rsid w:val="006E0B50"/>
    <w:rsid w:val="006E12E1"/>
    <w:rsid w:val="006F5B9E"/>
    <w:rsid w:val="00706EE4"/>
    <w:rsid w:val="00735299"/>
    <w:rsid w:val="00736F11"/>
    <w:rsid w:val="00736F2E"/>
    <w:rsid w:val="007767F1"/>
    <w:rsid w:val="00783775"/>
    <w:rsid w:val="00793F85"/>
    <w:rsid w:val="007A025C"/>
    <w:rsid w:val="007A106A"/>
    <w:rsid w:val="007A6552"/>
    <w:rsid w:val="007A7251"/>
    <w:rsid w:val="007B771F"/>
    <w:rsid w:val="007D79AE"/>
    <w:rsid w:val="007F73C9"/>
    <w:rsid w:val="008112FB"/>
    <w:rsid w:val="008705F3"/>
    <w:rsid w:val="00895532"/>
    <w:rsid w:val="008A3C30"/>
    <w:rsid w:val="008D0B43"/>
    <w:rsid w:val="008D3FB6"/>
    <w:rsid w:val="008E447E"/>
    <w:rsid w:val="008F0488"/>
    <w:rsid w:val="00910B27"/>
    <w:rsid w:val="0092372A"/>
    <w:rsid w:val="00934D37"/>
    <w:rsid w:val="009377EA"/>
    <w:rsid w:val="009477CD"/>
    <w:rsid w:val="00965BD2"/>
    <w:rsid w:val="009749F8"/>
    <w:rsid w:val="009C3E1E"/>
    <w:rsid w:val="00A36999"/>
    <w:rsid w:val="00A55D3E"/>
    <w:rsid w:val="00A84AE4"/>
    <w:rsid w:val="00AA5DCE"/>
    <w:rsid w:val="00AB32D2"/>
    <w:rsid w:val="00AC33D2"/>
    <w:rsid w:val="00AD70BB"/>
    <w:rsid w:val="00AE18EB"/>
    <w:rsid w:val="00AF404A"/>
    <w:rsid w:val="00AF6F81"/>
    <w:rsid w:val="00B12338"/>
    <w:rsid w:val="00B30BF5"/>
    <w:rsid w:val="00B54860"/>
    <w:rsid w:val="00B61ADC"/>
    <w:rsid w:val="00BA0B6D"/>
    <w:rsid w:val="00BA15C9"/>
    <w:rsid w:val="00BA6296"/>
    <w:rsid w:val="00C26753"/>
    <w:rsid w:val="00C52104"/>
    <w:rsid w:val="00C702CD"/>
    <w:rsid w:val="00C918B9"/>
    <w:rsid w:val="00CB11AA"/>
    <w:rsid w:val="00CD2A8D"/>
    <w:rsid w:val="00CE63EB"/>
    <w:rsid w:val="00D06B9E"/>
    <w:rsid w:val="00D077A9"/>
    <w:rsid w:val="00D07FC9"/>
    <w:rsid w:val="00D17872"/>
    <w:rsid w:val="00D51E56"/>
    <w:rsid w:val="00D6037F"/>
    <w:rsid w:val="00D70FD7"/>
    <w:rsid w:val="00D7559D"/>
    <w:rsid w:val="00D85158"/>
    <w:rsid w:val="00DC20AD"/>
    <w:rsid w:val="00DE581C"/>
    <w:rsid w:val="00DF726D"/>
    <w:rsid w:val="00E00D87"/>
    <w:rsid w:val="00E10419"/>
    <w:rsid w:val="00E10C81"/>
    <w:rsid w:val="00E1480D"/>
    <w:rsid w:val="00E15A8A"/>
    <w:rsid w:val="00E350E1"/>
    <w:rsid w:val="00E45EB9"/>
    <w:rsid w:val="00E47D0F"/>
    <w:rsid w:val="00E54931"/>
    <w:rsid w:val="00E73A2E"/>
    <w:rsid w:val="00E823EC"/>
    <w:rsid w:val="00E84724"/>
    <w:rsid w:val="00E85ADB"/>
    <w:rsid w:val="00EF1AC2"/>
    <w:rsid w:val="00EF4051"/>
    <w:rsid w:val="00F07A08"/>
    <w:rsid w:val="00F230B4"/>
    <w:rsid w:val="00F256A8"/>
    <w:rsid w:val="00F2751D"/>
    <w:rsid w:val="00F35696"/>
    <w:rsid w:val="00F422FD"/>
    <w:rsid w:val="00F43176"/>
    <w:rsid w:val="00F46475"/>
    <w:rsid w:val="00F707FA"/>
    <w:rsid w:val="00F70993"/>
    <w:rsid w:val="00F970D6"/>
    <w:rsid w:val="00FF120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pPr>
      <w:overflowPunct w:val="0"/>
      <w:autoSpaceDE w:val="0"/>
      <w:autoSpaceDN w:val="0"/>
      <w:adjustRightInd w:val="0"/>
      <w:textAlignment w:val="baseline"/>
    </w:pPr>
    <w:rPr>
      <w:sz w:val="24"/>
    </w:rPr>
  </w:style>
  <w:style w:type="paragraph" w:styleId="Nadpis1">
    <w:name w:val="heading 1"/>
    <w:basedOn w:val="Normln"/>
    <w:next w:val="Normln"/>
    <w:qFormat/>
    <w:rsid w:val="000E6DF5"/>
    <w:pPr>
      <w:keepNext/>
      <w:numPr>
        <w:numId w:val="27"/>
      </w:numPr>
      <w:spacing w:before="480" w:after="240"/>
      <w:ind w:left="357" w:hanging="357"/>
      <w:outlineLvl w:val="0"/>
    </w:pPr>
    <w:rPr>
      <w:rFonts w:asciiTheme="majorHAnsi" w:hAnsiTheme="majorHAnsi"/>
      <w:b/>
      <w:sz w:val="28"/>
    </w:rPr>
  </w:style>
  <w:style w:type="paragraph" w:styleId="Nadpis2">
    <w:name w:val="heading 2"/>
    <w:basedOn w:val="Normln"/>
    <w:next w:val="Normln"/>
    <w:qFormat/>
    <w:rsid w:val="002D725B"/>
    <w:pPr>
      <w:keepNext/>
      <w:numPr>
        <w:numId w:val="19"/>
      </w:numPr>
      <w:spacing w:before="360" w:after="120" w:line="240" w:lineRule="atLeast"/>
      <w:ind w:left="357" w:hanging="357"/>
      <w:jc w:val="both"/>
      <w:outlineLvl w:val="1"/>
    </w:pPr>
    <w:rPr>
      <w:rFonts w:asciiTheme="majorHAnsi" w:hAnsiTheme="majorHAnsi"/>
      <w:b/>
    </w:rPr>
  </w:style>
  <w:style w:type="paragraph" w:styleId="Nadpis3">
    <w:name w:val="heading 3"/>
    <w:basedOn w:val="Normln"/>
    <w:next w:val="Normln"/>
    <w:qFormat/>
    <w:pPr>
      <w:keepNext/>
      <w:outlineLvl w:val="2"/>
    </w:pPr>
    <w:rPr>
      <w:b/>
    </w:rPr>
  </w:style>
  <w:style w:type="paragraph" w:styleId="Nadpis4">
    <w:name w:val="heading 4"/>
    <w:basedOn w:val="Normln"/>
    <w:next w:val="Normln"/>
    <w:qFormat/>
    <w:pPr>
      <w:keepNext/>
      <w:jc w:val="center"/>
      <w:outlineLvl w:val="3"/>
    </w:pPr>
  </w:style>
  <w:style w:type="paragraph" w:styleId="Nadpis5">
    <w:name w:val="heading 5"/>
    <w:basedOn w:val="Normln"/>
    <w:next w:val="Normln"/>
    <w:qFormat/>
    <w:pPr>
      <w:keepNext/>
      <w:pBdr>
        <w:top w:val="single" w:sz="6" w:space="1" w:color="auto"/>
        <w:left w:val="single" w:sz="6" w:space="1" w:color="auto"/>
        <w:bottom w:val="single" w:sz="6" w:space="1" w:color="auto"/>
        <w:right w:val="single" w:sz="6" w:space="1" w:color="auto"/>
      </w:pBdr>
      <w:spacing w:before="120" w:line="240" w:lineRule="atLeast"/>
      <w:outlineLvl w:val="4"/>
    </w:pPr>
    <w:rPr>
      <w:b/>
      <w:sz w:val="40"/>
    </w:rPr>
  </w:style>
  <w:style w:type="paragraph" w:styleId="Nadpis6">
    <w:name w:val="heading 6"/>
    <w:basedOn w:val="Normln"/>
    <w:next w:val="Normln"/>
    <w:qFormat/>
    <w:pPr>
      <w:keepNext/>
      <w:spacing w:before="120" w:line="240" w:lineRule="atLeast"/>
      <w:jc w:val="both"/>
      <w:outlineLvl w:val="5"/>
    </w:pPr>
    <w:rPr>
      <w:b/>
      <w:u w:val="single"/>
    </w:rPr>
  </w:style>
  <w:style w:type="paragraph" w:styleId="Nadpis7">
    <w:name w:val="heading 7"/>
    <w:basedOn w:val="Normln"/>
    <w:next w:val="Normln"/>
    <w:qFormat/>
    <w:pPr>
      <w:keepNext/>
      <w:pBdr>
        <w:top w:val="single" w:sz="6" w:space="1" w:color="auto"/>
        <w:left w:val="single" w:sz="6" w:space="1" w:color="auto"/>
        <w:bottom w:val="single" w:sz="6" w:space="1" w:color="auto"/>
        <w:right w:val="single" w:sz="6" w:space="1" w:color="auto"/>
      </w:pBdr>
      <w:spacing w:before="120" w:line="240" w:lineRule="atLeast"/>
      <w:outlineLvl w:val="6"/>
    </w:pPr>
    <w:rPr>
      <w:b/>
    </w:rPr>
  </w:style>
  <w:style w:type="paragraph" w:styleId="Nadpis8">
    <w:name w:val="heading 8"/>
    <w:basedOn w:val="Normln"/>
    <w:next w:val="Normln"/>
    <w:qFormat/>
    <w:pPr>
      <w:keepNext/>
      <w:pBdr>
        <w:top w:val="single" w:sz="6" w:space="1" w:color="auto"/>
        <w:left w:val="single" w:sz="6" w:space="1" w:color="auto"/>
        <w:bottom w:val="single" w:sz="6" w:space="1" w:color="auto"/>
        <w:right w:val="single" w:sz="6" w:space="1" w:color="auto"/>
      </w:pBdr>
      <w:spacing w:before="120" w:line="240" w:lineRule="atLeast"/>
      <w:outlineLvl w:val="7"/>
    </w:pPr>
    <w:rPr>
      <w:b/>
    </w:rPr>
  </w:style>
  <w:style w:type="paragraph" w:styleId="Nadpis9">
    <w:name w:val="heading 9"/>
    <w:basedOn w:val="Normln"/>
    <w:next w:val="Normln"/>
    <w:qFormat/>
    <w:pPr>
      <w:keepNext/>
      <w:ind w:firstLine="720"/>
      <w:jc w:val="both"/>
      <w:outlineLvl w:val="8"/>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pat">
    <w:name w:val="footer"/>
    <w:basedOn w:val="Normln"/>
    <w:link w:val="ZpatChar"/>
    <w:uiPriority w:val="99"/>
    <w:pPr>
      <w:tabs>
        <w:tab w:val="center" w:pos="4536"/>
        <w:tab w:val="right" w:pos="9072"/>
      </w:tabs>
    </w:pPr>
    <w:rPr>
      <w:sz w:val="20"/>
    </w:rPr>
  </w:style>
  <w:style w:type="paragraph" w:customStyle="1" w:styleId="Zkladntext21">
    <w:name w:val="Základní text 21"/>
    <w:basedOn w:val="Normln"/>
    <w:pPr>
      <w:spacing w:before="120" w:line="240" w:lineRule="atLeast"/>
      <w:jc w:val="both"/>
    </w:pPr>
  </w:style>
  <w:style w:type="paragraph" w:styleId="Zkladntext">
    <w:name w:val="Body Text"/>
    <w:basedOn w:val="Normln"/>
  </w:style>
  <w:style w:type="paragraph" w:customStyle="1" w:styleId="Paragraf">
    <w:name w:val="Paragraf"/>
    <w:basedOn w:val="Normln"/>
    <w:pPr>
      <w:keepNext/>
      <w:spacing w:before="120" w:line="240" w:lineRule="atLeast"/>
      <w:jc w:val="center"/>
    </w:pPr>
    <w:rPr>
      <w:rFonts w:ascii="Arial" w:hAnsi="Arial"/>
      <w:sz w:val="18"/>
    </w:rPr>
  </w:style>
  <w:style w:type="paragraph" w:customStyle="1" w:styleId="Nzevparagrafu">
    <w:name w:val="Název paragrafu"/>
    <w:basedOn w:val="Normln"/>
    <w:pPr>
      <w:keepNext/>
      <w:spacing w:before="120" w:line="240" w:lineRule="atLeast"/>
      <w:jc w:val="center"/>
    </w:pPr>
    <w:rPr>
      <w:rFonts w:ascii="Arial" w:hAnsi="Arial"/>
      <w:b/>
      <w:sz w:val="18"/>
    </w:rPr>
  </w:style>
  <w:style w:type="paragraph" w:customStyle="1" w:styleId="Psmeno">
    <w:name w:val="Písmeno"/>
    <w:basedOn w:val="Normln"/>
    <w:pPr>
      <w:keepNext/>
      <w:tabs>
        <w:tab w:val="left" w:pos="709"/>
      </w:tabs>
      <w:spacing w:line="200" w:lineRule="atLeast"/>
      <w:ind w:left="624" w:hanging="340"/>
      <w:jc w:val="both"/>
    </w:pPr>
    <w:rPr>
      <w:rFonts w:ascii="Arial" w:hAnsi="Arial"/>
      <w:sz w:val="16"/>
    </w:rPr>
  </w:style>
  <w:style w:type="paragraph" w:customStyle="1" w:styleId="Eslovanodstavec">
    <w:name w:val="Eíslovaný odstavec"/>
    <w:basedOn w:val="Normln"/>
    <w:pPr>
      <w:keepNext/>
      <w:tabs>
        <w:tab w:val="left" w:pos="425"/>
      </w:tabs>
      <w:spacing w:before="60" w:line="200" w:lineRule="atLeast"/>
      <w:ind w:left="425" w:hanging="425"/>
      <w:jc w:val="both"/>
    </w:pPr>
    <w:rPr>
      <w:rFonts w:ascii="Arial" w:hAnsi="Arial"/>
      <w:sz w:val="16"/>
    </w:rPr>
  </w:style>
  <w:style w:type="paragraph" w:customStyle="1" w:styleId="Zkladntext31">
    <w:name w:val="Základní text 31"/>
    <w:basedOn w:val="Normln"/>
    <w:pPr>
      <w:spacing w:before="120" w:line="240" w:lineRule="atLeast"/>
    </w:pPr>
    <w:rPr>
      <w:sz w:val="15"/>
    </w:rPr>
  </w:style>
  <w:style w:type="paragraph" w:customStyle="1" w:styleId="DefinitionTerm">
    <w:name w:val="Definition Term"/>
    <w:basedOn w:val="Normln"/>
    <w:next w:val="Normln"/>
    <w:pPr>
      <w:widowControl w:val="0"/>
    </w:pPr>
  </w:style>
  <w:style w:type="paragraph" w:customStyle="1" w:styleId="DefinitionList">
    <w:name w:val="Definition List"/>
    <w:basedOn w:val="Normln"/>
    <w:next w:val="DefinitionTerm"/>
    <w:pPr>
      <w:widowControl w:val="0"/>
      <w:ind w:left="360"/>
    </w:pPr>
  </w:style>
  <w:style w:type="paragraph" w:customStyle="1" w:styleId="Prosttext1">
    <w:name w:val="Prostý text1"/>
    <w:basedOn w:val="Normln"/>
    <w:rPr>
      <w:rFonts w:ascii="Courier New" w:hAnsi="Courier New"/>
      <w:color w:val="000000"/>
      <w:sz w:val="20"/>
    </w:rPr>
  </w:style>
  <w:style w:type="paragraph" w:styleId="Zhlav">
    <w:name w:val="header"/>
    <w:basedOn w:val="Normln"/>
    <w:pPr>
      <w:tabs>
        <w:tab w:val="center" w:pos="4536"/>
        <w:tab w:val="right" w:pos="9072"/>
      </w:tabs>
    </w:pPr>
  </w:style>
  <w:style w:type="character" w:customStyle="1" w:styleId="Hypertextovodkaz1">
    <w:name w:val="Hypertextový odkaz1"/>
    <w:rPr>
      <w:color w:val="0000FF"/>
      <w:u w:val="single"/>
    </w:rPr>
  </w:style>
  <w:style w:type="paragraph" w:styleId="Seznam">
    <w:name w:val="List"/>
    <w:basedOn w:val="Normln"/>
    <w:pPr>
      <w:ind w:left="283" w:hanging="283"/>
    </w:pPr>
    <w:rPr>
      <w:sz w:val="20"/>
    </w:rPr>
  </w:style>
  <w:style w:type="paragraph" w:styleId="Nzev">
    <w:name w:val="Title"/>
    <w:basedOn w:val="Normln"/>
    <w:qFormat/>
    <w:pPr>
      <w:jc w:val="center"/>
    </w:pPr>
    <w:rPr>
      <w:b/>
      <w:sz w:val="28"/>
      <w:u w:val="single"/>
    </w:rPr>
  </w:style>
  <w:style w:type="character" w:styleId="slostrnky">
    <w:name w:val="page number"/>
    <w:basedOn w:val="Standardnpsmoodstavce"/>
  </w:style>
  <w:style w:type="paragraph" w:customStyle="1" w:styleId="Normlnweb1">
    <w:name w:val="Normální (web)1"/>
    <w:basedOn w:val="Normln"/>
    <w:pPr>
      <w:spacing w:before="100" w:after="100"/>
    </w:pPr>
  </w:style>
  <w:style w:type="paragraph" w:customStyle="1" w:styleId="Normlnweb2">
    <w:name w:val="Normální (web)2"/>
    <w:basedOn w:val="Normln"/>
    <w:pPr>
      <w:spacing w:before="100" w:after="100"/>
    </w:pPr>
    <w:rPr>
      <w:rFonts w:ascii="Arial Unicode MS" w:eastAsia="Arial Unicode MS"/>
    </w:rPr>
  </w:style>
  <w:style w:type="character" w:customStyle="1" w:styleId="fulltext1">
    <w:name w:val="fulltext1"/>
    <w:rPr>
      <w:rFonts w:ascii="Verdana" w:hAnsi="Verdana"/>
      <w:color w:val="000000"/>
      <w:sz w:val="18"/>
    </w:rPr>
  </w:style>
  <w:style w:type="character" w:customStyle="1" w:styleId="Siln1">
    <w:name w:val="Silné1"/>
    <w:rPr>
      <w:b/>
    </w:rPr>
  </w:style>
  <w:style w:type="paragraph" w:customStyle="1" w:styleId="Zkladntextodsazen21">
    <w:name w:val="Základní text odsazený 21"/>
    <w:basedOn w:val="Normln"/>
    <w:pPr>
      <w:ind w:firstLine="709"/>
      <w:jc w:val="both"/>
    </w:pPr>
    <w:rPr>
      <w:sz w:val="22"/>
    </w:rPr>
  </w:style>
  <w:style w:type="paragraph" w:customStyle="1" w:styleId="Zkladntext22">
    <w:name w:val="Základní text 22"/>
    <w:basedOn w:val="Normln"/>
    <w:pPr>
      <w:jc w:val="both"/>
    </w:pPr>
    <w:rPr>
      <w:b/>
      <w:color w:val="0000FF"/>
      <w:u w:val="single"/>
    </w:rPr>
  </w:style>
  <w:style w:type="paragraph" w:customStyle="1" w:styleId="Zkladntext23">
    <w:name w:val="Základní text 23"/>
    <w:basedOn w:val="Normln"/>
    <w:pPr>
      <w:ind w:left="120"/>
    </w:pPr>
    <w:rPr>
      <w:b/>
      <w:color w:val="0000FF"/>
      <w:u w:val="single"/>
    </w:rPr>
  </w:style>
  <w:style w:type="table" w:styleId="Mkatabulky">
    <w:name w:val="Table Grid"/>
    <w:basedOn w:val="Normlntabulka"/>
    <w:rsid w:val="00D06B9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cseseznamem">
    <w:name w:val="List Paragraph"/>
    <w:basedOn w:val="Normln"/>
    <w:uiPriority w:val="34"/>
    <w:qFormat/>
    <w:rsid w:val="00D07FC9"/>
    <w:pPr>
      <w:ind w:left="720"/>
      <w:contextualSpacing/>
    </w:pPr>
  </w:style>
  <w:style w:type="character" w:customStyle="1" w:styleId="ZpatChar">
    <w:name w:val="Zápatí Char"/>
    <w:basedOn w:val="Standardnpsmoodstavce"/>
    <w:link w:val="Zpat"/>
    <w:uiPriority w:val="99"/>
    <w:rsid w:val="00F230B4"/>
  </w:style>
  <w:style w:type="paragraph" w:styleId="Nadpisobsahu">
    <w:name w:val="TOC Heading"/>
    <w:basedOn w:val="Nadpis1"/>
    <w:next w:val="Normln"/>
    <w:uiPriority w:val="39"/>
    <w:semiHidden/>
    <w:unhideWhenUsed/>
    <w:qFormat/>
    <w:rsid w:val="00F230B4"/>
    <w:pPr>
      <w:keepLines/>
      <w:numPr>
        <w:numId w:val="0"/>
      </w:numPr>
      <w:overflowPunct/>
      <w:autoSpaceDE/>
      <w:autoSpaceDN/>
      <w:adjustRightInd/>
      <w:spacing w:after="0" w:line="276" w:lineRule="auto"/>
      <w:textAlignment w:val="auto"/>
      <w:outlineLvl w:val="9"/>
    </w:pPr>
    <w:rPr>
      <w:rFonts w:eastAsiaTheme="majorEastAsia" w:cstheme="majorBidi"/>
      <w:bCs/>
      <w:color w:val="365F91" w:themeColor="accent1" w:themeShade="BF"/>
      <w:szCs w:val="28"/>
    </w:rPr>
  </w:style>
  <w:style w:type="paragraph" w:styleId="Obsah1">
    <w:name w:val="toc 1"/>
    <w:basedOn w:val="Normln"/>
    <w:next w:val="Normln"/>
    <w:autoRedefine/>
    <w:uiPriority w:val="39"/>
    <w:rsid w:val="00736F11"/>
    <w:pPr>
      <w:tabs>
        <w:tab w:val="left" w:pos="440"/>
        <w:tab w:val="right" w:leader="dot" w:pos="8778"/>
      </w:tabs>
      <w:spacing w:after="100"/>
      <w:ind w:left="426" w:hanging="426"/>
    </w:pPr>
  </w:style>
  <w:style w:type="paragraph" w:styleId="Obsah2">
    <w:name w:val="toc 2"/>
    <w:basedOn w:val="Normln"/>
    <w:next w:val="Normln"/>
    <w:autoRedefine/>
    <w:uiPriority w:val="39"/>
    <w:rsid w:val="00F230B4"/>
    <w:pPr>
      <w:spacing w:after="100"/>
      <w:ind w:left="240"/>
    </w:pPr>
  </w:style>
  <w:style w:type="character" w:styleId="Hypertextovodkaz">
    <w:name w:val="Hyperlink"/>
    <w:basedOn w:val="Standardnpsmoodstavce"/>
    <w:uiPriority w:val="99"/>
    <w:unhideWhenUsed/>
    <w:rsid w:val="00F230B4"/>
    <w:rPr>
      <w:color w:val="0000FF" w:themeColor="hyperlink"/>
      <w:u w:val="single"/>
    </w:rPr>
  </w:style>
  <w:style w:type="paragraph" w:styleId="Textbubliny">
    <w:name w:val="Balloon Text"/>
    <w:basedOn w:val="Normln"/>
    <w:link w:val="TextbublinyChar"/>
    <w:rsid w:val="00F230B4"/>
    <w:rPr>
      <w:rFonts w:ascii="Tahoma" w:hAnsi="Tahoma" w:cs="Tahoma"/>
      <w:sz w:val="16"/>
      <w:szCs w:val="16"/>
    </w:rPr>
  </w:style>
  <w:style w:type="character" w:customStyle="1" w:styleId="TextbublinyChar">
    <w:name w:val="Text bubliny Char"/>
    <w:basedOn w:val="Standardnpsmoodstavce"/>
    <w:link w:val="Textbubliny"/>
    <w:rsid w:val="00F230B4"/>
    <w:rPr>
      <w:rFonts w:ascii="Tahoma" w:hAnsi="Tahoma" w:cs="Tahoma"/>
      <w:sz w:val="16"/>
      <w:szCs w:val="16"/>
    </w:rPr>
  </w:style>
  <w:style w:type="paragraph" w:styleId="Prosttext">
    <w:name w:val="Plain Text"/>
    <w:basedOn w:val="Normln"/>
    <w:link w:val="ProsttextChar"/>
    <w:rsid w:val="002A6099"/>
    <w:pPr>
      <w:overflowPunct/>
      <w:autoSpaceDE/>
      <w:autoSpaceDN/>
      <w:adjustRightInd/>
      <w:textAlignment w:val="auto"/>
    </w:pPr>
    <w:rPr>
      <w:rFonts w:ascii="Consolas" w:hAnsi="Consolas" w:cs="Consolas"/>
      <w:sz w:val="21"/>
      <w:szCs w:val="21"/>
    </w:rPr>
  </w:style>
  <w:style w:type="character" w:customStyle="1" w:styleId="ProsttextChar">
    <w:name w:val="Prostý text Char"/>
    <w:basedOn w:val="Standardnpsmoodstavce"/>
    <w:link w:val="Prosttext"/>
    <w:rsid w:val="002A6099"/>
    <w:rPr>
      <w:rFonts w:ascii="Consolas" w:hAnsi="Consolas" w:cs="Consolas"/>
      <w:sz w:val="21"/>
      <w:szCs w:val="21"/>
    </w:rPr>
  </w:style>
  <w:style w:type="paragraph" w:styleId="Normlnweb">
    <w:name w:val="Normal (Web)"/>
    <w:basedOn w:val="Normln"/>
    <w:uiPriority w:val="99"/>
    <w:unhideWhenUsed/>
    <w:rsid w:val="00196C73"/>
    <w:pPr>
      <w:overflowPunct/>
      <w:autoSpaceDE/>
      <w:autoSpaceDN/>
      <w:adjustRightInd/>
      <w:spacing w:before="100" w:beforeAutospacing="1" w:after="100" w:afterAutospacing="1"/>
      <w:textAlignment w:val="auto"/>
    </w:pPr>
    <w:rPr>
      <w:szCs w:val="24"/>
    </w:rPr>
  </w:style>
  <w:style w:type="character" w:styleId="Zvraznn">
    <w:name w:val="Emphasis"/>
    <w:basedOn w:val="Standardnpsmoodstavce"/>
    <w:uiPriority w:val="20"/>
    <w:qFormat/>
    <w:rsid w:val="00196C73"/>
    <w:rPr>
      <w:i/>
      <w:iCs/>
    </w:rPr>
  </w:style>
  <w:style w:type="character" w:styleId="Siln">
    <w:name w:val="Strong"/>
    <w:basedOn w:val="Standardnpsmoodstavce"/>
    <w:uiPriority w:val="22"/>
    <w:qFormat/>
    <w:rsid w:val="00196C73"/>
    <w:rPr>
      <w:b/>
      <w:bCs/>
    </w:rPr>
  </w:style>
  <w:style w:type="character" w:customStyle="1" w:styleId="st">
    <w:name w:val="st"/>
    <w:basedOn w:val="Standardnpsmoodstavce"/>
    <w:rsid w:val="00196C7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pPr>
      <w:overflowPunct w:val="0"/>
      <w:autoSpaceDE w:val="0"/>
      <w:autoSpaceDN w:val="0"/>
      <w:adjustRightInd w:val="0"/>
      <w:textAlignment w:val="baseline"/>
    </w:pPr>
    <w:rPr>
      <w:sz w:val="24"/>
    </w:rPr>
  </w:style>
  <w:style w:type="paragraph" w:styleId="Nadpis1">
    <w:name w:val="heading 1"/>
    <w:basedOn w:val="Normln"/>
    <w:next w:val="Normln"/>
    <w:qFormat/>
    <w:rsid w:val="000E6DF5"/>
    <w:pPr>
      <w:keepNext/>
      <w:numPr>
        <w:numId w:val="27"/>
      </w:numPr>
      <w:spacing w:before="480" w:after="240"/>
      <w:ind w:left="357" w:hanging="357"/>
      <w:outlineLvl w:val="0"/>
    </w:pPr>
    <w:rPr>
      <w:rFonts w:asciiTheme="majorHAnsi" w:hAnsiTheme="majorHAnsi"/>
      <w:b/>
      <w:sz w:val="28"/>
    </w:rPr>
  </w:style>
  <w:style w:type="paragraph" w:styleId="Nadpis2">
    <w:name w:val="heading 2"/>
    <w:basedOn w:val="Normln"/>
    <w:next w:val="Normln"/>
    <w:qFormat/>
    <w:rsid w:val="002D725B"/>
    <w:pPr>
      <w:keepNext/>
      <w:numPr>
        <w:numId w:val="19"/>
      </w:numPr>
      <w:spacing w:before="360" w:after="120" w:line="240" w:lineRule="atLeast"/>
      <w:ind w:left="357" w:hanging="357"/>
      <w:jc w:val="both"/>
      <w:outlineLvl w:val="1"/>
    </w:pPr>
    <w:rPr>
      <w:rFonts w:asciiTheme="majorHAnsi" w:hAnsiTheme="majorHAnsi"/>
      <w:b/>
    </w:rPr>
  </w:style>
  <w:style w:type="paragraph" w:styleId="Nadpis3">
    <w:name w:val="heading 3"/>
    <w:basedOn w:val="Normln"/>
    <w:next w:val="Normln"/>
    <w:qFormat/>
    <w:pPr>
      <w:keepNext/>
      <w:outlineLvl w:val="2"/>
    </w:pPr>
    <w:rPr>
      <w:b/>
    </w:rPr>
  </w:style>
  <w:style w:type="paragraph" w:styleId="Nadpis4">
    <w:name w:val="heading 4"/>
    <w:basedOn w:val="Normln"/>
    <w:next w:val="Normln"/>
    <w:qFormat/>
    <w:pPr>
      <w:keepNext/>
      <w:jc w:val="center"/>
      <w:outlineLvl w:val="3"/>
    </w:pPr>
  </w:style>
  <w:style w:type="paragraph" w:styleId="Nadpis5">
    <w:name w:val="heading 5"/>
    <w:basedOn w:val="Normln"/>
    <w:next w:val="Normln"/>
    <w:qFormat/>
    <w:pPr>
      <w:keepNext/>
      <w:pBdr>
        <w:top w:val="single" w:sz="6" w:space="1" w:color="auto"/>
        <w:left w:val="single" w:sz="6" w:space="1" w:color="auto"/>
        <w:bottom w:val="single" w:sz="6" w:space="1" w:color="auto"/>
        <w:right w:val="single" w:sz="6" w:space="1" w:color="auto"/>
      </w:pBdr>
      <w:spacing w:before="120" w:line="240" w:lineRule="atLeast"/>
      <w:outlineLvl w:val="4"/>
    </w:pPr>
    <w:rPr>
      <w:b/>
      <w:sz w:val="40"/>
    </w:rPr>
  </w:style>
  <w:style w:type="paragraph" w:styleId="Nadpis6">
    <w:name w:val="heading 6"/>
    <w:basedOn w:val="Normln"/>
    <w:next w:val="Normln"/>
    <w:qFormat/>
    <w:pPr>
      <w:keepNext/>
      <w:spacing w:before="120" w:line="240" w:lineRule="atLeast"/>
      <w:jc w:val="both"/>
      <w:outlineLvl w:val="5"/>
    </w:pPr>
    <w:rPr>
      <w:b/>
      <w:u w:val="single"/>
    </w:rPr>
  </w:style>
  <w:style w:type="paragraph" w:styleId="Nadpis7">
    <w:name w:val="heading 7"/>
    <w:basedOn w:val="Normln"/>
    <w:next w:val="Normln"/>
    <w:qFormat/>
    <w:pPr>
      <w:keepNext/>
      <w:pBdr>
        <w:top w:val="single" w:sz="6" w:space="1" w:color="auto"/>
        <w:left w:val="single" w:sz="6" w:space="1" w:color="auto"/>
        <w:bottom w:val="single" w:sz="6" w:space="1" w:color="auto"/>
        <w:right w:val="single" w:sz="6" w:space="1" w:color="auto"/>
      </w:pBdr>
      <w:spacing w:before="120" w:line="240" w:lineRule="atLeast"/>
      <w:outlineLvl w:val="6"/>
    </w:pPr>
    <w:rPr>
      <w:b/>
    </w:rPr>
  </w:style>
  <w:style w:type="paragraph" w:styleId="Nadpis8">
    <w:name w:val="heading 8"/>
    <w:basedOn w:val="Normln"/>
    <w:next w:val="Normln"/>
    <w:qFormat/>
    <w:pPr>
      <w:keepNext/>
      <w:pBdr>
        <w:top w:val="single" w:sz="6" w:space="1" w:color="auto"/>
        <w:left w:val="single" w:sz="6" w:space="1" w:color="auto"/>
        <w:bottom w:val="single" w:sz="6" w:space="1" w:color="auto"/>
        <w:right w:val="single" w:sz="6" w:space="1" w:color="auto"/>
      </w:pBdr>
      <w:spacing w:before="120" w:line="240" w:lineRule="atLeast"/>
      <w:outlineLvl w:val="7"/>
    </w:pPr>
    <w:rPr>
      <w:b/>
    </w:rPr>
  </w:style>
  <w:style w:type="paragraph" w:styleId="Nadpis9">
    <w:name w:val="heading 9"/>
    <w:basedOn w:val="Normln"/>
    <w:next w:val="Normln"/>
    <w:qFormat/>
    <w:pPr>
      <w:keepNext/>
      <w:ind w:firstLine="720"/>
      <w:jc w:val="both"/>
      <w:outlineLvl w:val="8"/>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pat">
    <w:name w:val="footer"/>
    <w:basedOn w:val="Normln"/>
    <w:link w:val="ZpatChar"/>
    <w:uiPriority w:val="99"/>
    <w:pPr>
      <w:tabs>
        <w:tab w:val="center" w:pos="4536"/>
        <w:tab w:val="right" w:pos="9072"/>
      </w:tabs>
    </w:pPr>
    <w:rPr>
      <w:sz w:val="20"/>
    </w:rPr>
  </w:style>
  <w:style w:type="paragraph" w:customStyle="1" w:styleId="Zkladntext21">
    <w:name w:val="Základní text 21"/>
    <w:basedOn w:val="Normln"/>
    <w:pPr>
      <w:spacing w:before="120" w:line="240" w:lineRule="atLeast"/>
      <w:jc w:val="both"/>
    </w:pPr>
  </w:style>
  <w:style w:type="paragraph" w:styleId="Zkladntext">
    <w:name w:val="Body Text"/>
    <w:basedOn w:val="Normln"/>
  </w:style>
  <w:style w:type="paragraph" w:customStyle="1" w:styleId="Paragraf">
    <w:name w:val="Paragraf"/>
    <w:basedOn w:val="Normln"/>
    <w:pPr>
      <w:keepNext/>
      <w:spacing w:before="120" w:line="240" w:lineRule="atLeast"/>
      <w:jc w:val="center"/>
    </w:pPr>
    <w:rPr>
      <w:rFonts w:ascii="Arial" w:hAnsi="Arial"/>
      <w:sz w:val="18"/>
    </w:rPr>
  </w:style>
  <w:style w:type="paragraph" w:customStyle="1" w:styleId="Nzevparagrafu">
    <w:name w:val="Název paragrafu"/>
    <w:basedOn w:val="Normln"/>
    <w:pPr>
      <w:keepNext/>
      <w:spacing w:before="120" w:line="240" w:lineRule="atLeast"/>
      <w:jc w:val="center"/>
    </w:pPr>
    <w:rPr>
      <w:rFonts w:ascii="Arial" w:hAnsi="Arial"/>
      <w:b/>
      <w:sz w:val="18"/>
    </w:rPr>
  </w:style>
  <w:style w:type="paragraph" w:customStyle="1" w:styleId="Psmeno">
    <w:name w:val="Písmeno"/>
    <w:basedOn w:val="Normln"/>
    <w:pPr>
      <w:keepNext/>
      <w:tabs>
        <w:tab w:val="left" w:pos="709"/>
      </w:tabs>
      <w:spacing w:line="200" w:lineRule="atLeast"/>
      <w:ind w:left="624" w:hanging="340"/>
      <w:jc w:val="both"/>
    </w:pPr>
    <w:rPr>
      <w:rFonts w:ascii="Arial" w:hAnsi="Arial"/>
      <w:sz w:val="16"/>
    </w:rPr>
  </w:style>
  <w:style w:type="paragraph" w:customStyle="1" w:styleId="Eslovanodstavec">
    <w:name w:val="Eíslovaný odstavec"/>
    <w:basedOn w:val="Normln"/>
    <w:pPr>
      <w:keepNext/>
      <w:tabs>
        <w:tab w:val="left" w:pos="425"/>
      </w:tabs>
      <w:spacing w:before="60" w:line="200" w:lineRule="atLeast"/>
      <w:ind w:left="425" w:hanging="425"/>
      <w:jc w:val="both"/>
    </w:pPr>
    <w:rPr>
      <w:rFonts w:ascii="Arial" w:hAnsi="Arial"/>
      <w:sz w:val="16"/>
    </w:rPr>
  </w:style>
  <w:style w:type="paragraph" w:customStyle="1" w:styleId="Zkladntext31">
    <w:name w:val="Základní text 31"/>
    <w:basedOn w:val="Normln"/>
    <w:pPr>
      <w:spacing w:before="120" w:line="240" w:lineRule="atLeast"/>
    </w:pPr>
    <w:rPr>
      <w:sz w:val="15"/>
    </w:rPr>
  </w:style>
  <w:style w:type="paragraph" w:customStyle="1" w:styleId="DefinitionTerm">
    <w:name w:val="Definition Term"/>
    <w:basedOn w:val="Normln"/>
    <w:next w:val="Normln"/>
    <w:pPr>
      <w:widowControl w:val="0"/>
    </w:pPr>
  </w:style>
  <w:style w:type="paragraph" w:customStyle="1" w:styleId="DefinitionList">
    <w:name w:val="Definition List"/>
    <w:basedOn w:val="Normln"/>
    <w:next w:val="DefinitionTerm"/>
    <w:pPr>
      <w:widowControl w:val="0"/>
      <w:ind w:left="360"/>
    </w:pPr>
  </w:style>
  <w:style w:type="paragraph" w:customStyle="1" w:styleId="Prosttext1">
    <w:name w:val="Prostý text1"/>
    <w:basedOn w:val="Normln"/>
    <w:rPr>
      <w:rFonts w:ascii="Courier New" w:hAnsi="Courier New"/>
      <w:color w:val="000000"/>
      <w:sz w:val="20"/>
    </w:rPr>
  </w:style>
  <w:style w:type="paragraph" w:styleId="Zhlav">
    <w:name w:val="header"/>
    <w:basedOn w:val="Normln"/>
    <w:pPr>
      <w:tabs>
        <w:tab w:val="center" w:pos="4536"/>
        <w:tab w:val="right" w:pos="9072"/>
      </w:tabs>
    </w:pPr>
  </w:style>
  <w:style w:type="character" w:customStyle="1" w:styleId="Hypertextovodkaz1">
    <w:name w:val="Hypertextový odkaz1"/>
    <w:rPr>
      <w:color w:val="0000FF"/>
      <w:u w:val="single"/>
    </w:rPr>
  </w:style>
  <w:style w:type="paragraph" w:styleId="Seznam">
    <w:name w:val="List"/>
    <w:basedOn w:val="Normln"/>
    <w:pPr>
      <w:ind w:left="283" w:hanging="283"/>
    </w:pPr>
    <w:rPr>
      <w:sz w:val="20"/>
    </w:rPr>
  </w:style>
  <w:style w:type="paragraph" w:styleId="Nzev">
    <w:name w:val="Title"/>
    <w:basedOn w:val="Normln"/>
    <w:qFormat/>
    <w:pPr>
      <w:jc w:val="center"/>
    </w:pPr>
    <w:rPr>
      <w:b/>
      <w:sz w:val="28"/>
      <w:u w:val="single"/>
    </w:rPr>
  </w:style>
  <w:style w:type="character" w:styleId="slostrnky">
    <w:name w:val="page number"/>
    <w:basedOn w:val="Standardnpsmoodstavce"/>
  </w:style>
  <w:style w:type="paragraph" w:customStyle="1" w:styleId="Normlnweb1">
    <w:name w:val="Normální (web)1"/>
    <w:basedOn w:val="Normln"/>
    <w:pPr>
      <w:spacing w:before="100" w:after="100"/>
    </w:pPr>
  </w:style>
  <w:style w:type="paragraph" w:customStyle="1" w:styleId="Normlnweb2">
    <w:name w:val="Normální (web)2"/>
    <w:basedOn w:val="Normln"/>
    <w:pPr>
      <w:spacing w:before="100" w:after="100"/>
    </w:pPr>
    <w:rPr>
      <w:rFonts w:ascii="Arial Unicode MS" w:eastAsia="Arial Unicode MS"/>
    </w:rPr>
  </w:style>
  <w:style w:type="character" w:customStyle="1" w:styleId="fulltext1">
    <w:name w:val="fulltext1"/>
    <w:rPr>
      <w:rFonts w:ascii="Verdana" w:hAnsi="Verdana"/>
      <w:color w:val="000000"/>
      <w:sz w:val="18"/>
    </w:rPr>
  </w:style>
  <w:style w:type="character" w:customStyle="1" w:styleId="Siln1">
    <w:name w:val="Silné1"/>
    <w:rPr>
      <w:b/>
    </w:rPr>
  </w:style>
  <w:style w:type="paragraph" w:customStyle="1" w:styleId="Zkladntextodsazen21">
    <w:name w:val="Základní text odsazený 21"/>
    <w:basedOn w:val="Normln"/>
    <w:pPr>
      <w:ind w:firstLine="709"/>
      <w:jc w:val="both"/>
    </w:pPr>
    <w:rPr>
      <w:sz w:val="22"/>
    </w:rPr>
  </w:style>
  <w:style w:type="paragraph" w:customStyle="1" w:styleId="Zkladntext22">
    <w:name w:val="Základní text 22"/>
    <w:basedOn w:val="Normln"/>
    <w:pPr>
      <w:jc w:val="both"/>
    </w:pPr>
    <w:rPr>
      <w:b/>
      <w:color w:val="0000FF"/>
      <w:u w:val="single"/>
    </w:rPr>
  </w:style>
  <w:style w:type="paragraph" w:customStyle="1" w:styleId="Zkladntext23">
    <w:name w:val="Základní text 23"/>
    <w:basedOn w:val="Normln"/>
    <w:pPr>
      <w:ind w:left="120"/>
    </w:pPr>
    <w:rPr>
      <w:b/>
      <w:color w:val="0000FF"/>
      <w:u w:val="single"/>
    </w:rPr>
  </w:style>
  <w:style w:type="table" w:styleId="Mkatabulky">
    <w:name w:val="Table Grid"/>
    <w:basedOn w:val="Normlntabulka"/>
    <w:rsid w:val="00D06B9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cseseznamem">
    <w:name w:val="List Paragraph"/>
    <w:basedOn w:val="Normln"/>
    <w:uiPriority w:val="34"/>
    <w:qFormat/>
    <w:rsid w:val="00D07FC9"/>
    <w:pPr>
      <w:ind w:left="720"/>
      <w:contextualSpacing/>
    </w:pPr>
  </w:style>
  <w:style w:type="character" w:customStyle="1" w:styleId="ZpatChar">
    <w:name w:val="Zápatí Char"/>
    <w:basedOn w:val="Standardnpsmoodstavce"/>
    <w:link w:val="Zpat"/>
    <w:uiPriority w:val="99"/>
    <w:rsid w:val="00F230B4"/>
  </w:style>
  <w:style w:type="paragraph" w:styleId="Nadpisobsahu">
    <w:name w:val="TOC Heading"/>
    <w:basedOn w:val="Nadpis1"/>
    <w:next w:val="Normln"/>
    <w:uiPriority w:val="39"/>
    <w:semiHidden/>
    <w:unhideWhenUsed/>
    <w:qFormat/>
    <w:rsid w:val="00F230B4"/>
    <w:pPr>
      <w:keepLines/>
      <w:numPr>
        <w:numId w:val="0"/>
      </w:numPr>
      <w:overflowPunct/>
      <w:autoSpaceDE/>
      <w:autoSpaceDN/>
      <w:adjustRightInd/>
      <w:spacing w:after="0" w:line="276" w:lineRule="auto"/>
      <w:textAlignment w:val="auto"/>
      <w:outlineLvl w:val="9"/>
    </w:pPr>
    <w:rPr>
      <w:rFonts w:eastAsiaTheme="majorEastAsia" w:cstheme="majorBidi"/>
      <w:bCs/>
      <w:color w:val="365F91" w:themeColor="accent1" w:themeShade="BF"/>
      <w:szCs w:val="28"/>
    </w:rPr>
  </w:style>
  <w:style w:type="paragraph" w:styleId="Obsah1">
    <w:name w:val="toc 1"/>
    <w:basedOn w:val="Normln"/>
    <w:next w:val="Normln"/>
    <w:autoRedefine/>
    <w:uiPriority w:val="39"/>
    <w:rsid w:val="00736F11"/>
    <w:pPr>
      <w:tabs>
        <w:tab w:val="left" w:pos="440"/>
        <w:tab w:val="right" w:leader="dot" w:pos="8778"/>
      </w:tabs>
      <w:spacing w:after="100"/>
      <w:ind w:left="426" w:hanging="426"/>
    </w:pPr>
  </w:style>
  <w:style w:type="paragraph" w:styleId="Obsah2">
    <w:name w:val="toc 2"/>
    <w:basedOn w:val="Normln"/>
    <w:next w:val="Normln"/>
    <w:autoRedefine/>
    <w:uiPriority w:val="39"/>
    <w:rsid w:val="00F230B4"/>
    <w:pPr>
      <w:spacing w:after="100"/>
      <w:ind w:left="240"/>
    </w:pPr>
  </w:style>
  <w:style w:type="character" w:styleId="Hypertextovodkaz">
    <w:name w:val="Hyperlink"/>
    <w:basedOn w:val="Standardnpsmoodstavce"/>
    <w:uiPriority w:val="99"/>
    <w:unhideWhenUsed/>
    <w:rsid w:val="00F230B4"/>
    <w:rPr>
      <w:color w:val="0000FF" w:themeColor="hyperlink"/>
      <w:u w:val="single"/>
    </w:rPr>
  </w:style>
  <w:style w:type="paragraph" w:styleId="Textbubliny">
    <w:name w:val="Balloon Text"/>
    <w:basedOn w:val="Normln"/>
    <w:link w:val="TextbublinyChar"/>
    <w:rsid w:val="00F230B4"/>
    <w:rPr>
      <w:rFonts w:ascii="Tahoma" w:hAnsi="Tahoma" w:cs="Tahoma"/>
      <w:sz w:val="16"/>
      <w:szCs w:val="16"/>
    </w:rPr>
  </w:style>
  <w:style w:type="character" w:customStyle="1" w:styleId="TextbublinyChar">
    <w:name w:val="Text bubliny Char"/>
    <w:basedOn w:val="Standardnpsmoodstavce"/>
    <w:link w:val="Textbubliny"/>
    <w:rsid w:val="00F230B4"/>
    <w:rPr>
      <w:rFonts w:ascii="Tahoma" w:hAnsi="Tahoma" w:cs="Tahoma"/>
      <w:sz w:val="16"/>
      <w:szCs w:val="16"/>
    </w:rPr>
  </w:style>
  <w:style w:type="paragraph" w:styleId="Prosttext">
    <w:name w:val="Plain Text"/>
    <w:basedOn w:val="Normln"/>
    <w:link w:val="ProsttextChar"/>
    <w:rsid w:val="002A6099"/>
    <w:pPr>
      <w:overflowPunct/>
      <w:autoSpaceDE/>
      <w:autoSpaceDN/>
      <w:adjustRightInd/>
      <w:textAlignment w:val="auto"/>
    </w:pPr>
    <w:rPr>
      <w:rFonts w:ascii="Consolas" w:hAnsi="Consolas" w:cs="Consolas"/>
      <w:sz w:val="21"/>
      <w:szCs w:val="21"/>
    </w:rPr>
  </w:style>
  <w:style w:type="character" w:customStyle="1" w:styleId="ProsttextChar">
    <w:name w:val="Prostý text Char"/>
    <w:basedOn w:val="Standardnpsmoodstavce"/>
    <w:link w:val="Prosttext"/>
    <w:rsid w:val="002A6099"/>
    <w:rPr>
      <w:rFonts w:ascii="Consolas" w:hAnsi="Consolas" w:cs="Consolas"/>
      <w:sz w:val="21"/>
      <w:szCs w:val="21"/>
    </w:rPr>
  </w:style>
  <w:style w:type="paragraph" w:styleId="Normlnweb">
    <w:name w:val="Normal (Web)"/>
    <w:basedOn w:val="Normln"/>
    <w:uiPriority w:val="99"/>
    <w:unhideWhenUsed/>
    <w:rsid w:val="00196C73"/>
    <w:pPr>
      <w:overflowPunct/>
      <w:autoSpaceDE/>
      <w:autoSpaceDN/>
      <w:adjustRightInd/>
      <w:spacing w:before="100" w:beforeAutospacing="1" w:after="100" w:afterAutospacing="1"/>
      <w:textAlignment w:val="auto"/>
    </w:pPr>
    <w:rPr>
      <w:szCs w:val="24"/>
    </w:rPr>
  </w:style>
  <w:style w:type="character" w:styleId="Zvraznn">
    <w:name w:val="Emphasis"/>
    <w:basedOn w:val="Standardnpsmoodstavce"/>
    <w:uiPriority w:val="20"/>
    <w:qFormat/>
    <w:rsid w:val="00196C73"/>
    <w:rPr>
      <w:i/>
      <w:iCs/>
    </w:rPr>
  </w:style>
  <w:style w:type="character" w:styleId="Siln">
    <w:name w:val="Strong"/>
    <w:basedOn w:val="Standardnpsmoodstavce"/>
    <w:uiPriority w:val="22"/>
    <w:qFormat/>
    <w:rsid w:val="00196C73"/>
    <w:rPr>
      <w:b/>
      <w:bCs/>
    </w:rPr>
  </w:style>
  <w:style w:type="character" w:customStyle="1" w:styleId="st">
    <w:name w:val="st"/>
    <w:basedOn w:val="Standardnpsmoodstavce"/>
    <w:rsid w:val="00196C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62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70EF6A-0CC1-44C3-825D-AF53A6A28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1</Pages>
  <Words>8069</Words>
  <Characters>47610</Characters>
  <Application>Microsoft Office Word</Application>
  <DocSecurity>0</DocSecurity>
  <Lines>396</Lines>
  <Paragraphs>111</Paragraphs>
  <ScaleCrop>false</ScaleCrop>
  <HeadingPairs>
    <vt:vector size="2" baseType="variant">
      <vt:variant>
        <vt:lpstr>Název</vt:lpstr>
      </vt:variant>
      <vt:variant>
        <vt:i4>1</vt:i4>
      </vt:variant>
    </vt:vector>
  </HeadingPairs>
  <TitlesOfParts>
    <vt:vector size="1" baseType="lpstr">
      <vt:lpstr>Základní škola</vt:lpstr>
    </vt:vector>
  </TitlesOfParts>
  <Company>xxx</Company>
  <LinksUpToDate>false</LinksUpToDate>
  <CharactersWithSpaces>55568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Základní škola</dc:title>
  <dc:creator>Lukáš Synek</dc:creator>
  <cp:lastModifiedBy>Vítková Renáta</cp:lastModifiedBy>
  <cp:revision>7</cp:revision>
  <cp:lastPrinted>2016-10-11T11:10:00Z</cp:lastPrinted>
  <dcterms:created xsi:type="dcterms:W3CDTF">2016-10-10T13:05:00Z</dcterms:created>
  <dcterms:modified xsi:type="dcterms:W3CDTF">2017-08-30T07:14:00Z</dcterms:modified>
</cp:coreProperties>
</file>